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numPr>
          <w:ilvl w:val="0"/>
          <w:numId w:val="0"/>
        </w:numPr>
        <w:tabs>
          <w:tab w:val="left" w:leader="none" w:pos="9070"/>
        </w:tabs>
        <w:ind w:leftChars="0" w:right="42" w:rightChars="20" w:firstLineChars="0"/>
        <w:jc w:val="right"/>
        <w:rPr>
          <w:rFonts w:hint="eastAsia" w:asciiTheme="minorEastAsia" w:hAnsiTheme="minorEastAsia" w:eastAsiaTheme="minorEastAsia"/>
          <w:color w:val="auto"/>
        </w:rPr>
      </w:pPr>
      <w:r>
        <w:rPr>
          <w:rFonts w:hint="eastAsia" w:asciiTheme="minorEastAsia" w:hAnsiTheme="minorEastAsia" w:eastAsiaTheme="minorEastAsia"/>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color w:val="auto"/>
        </w:rPr>
        <w:t>２）</w:t>
      </w:r>
      <w:bookmarkStart w:id="0" w:name="_GoBack"/>
      <w:bookmarkEnd w:id="0"/>
    </w:p>
    <w:p>
      <w:pPr>
        <w:pStyle w:val="0"/>
        <w:spacing w:line="360" w:lineRule="auto"/>
        <w:jc w:val="center"/>
        <w:rPr>
          <w:rFonts w:hint="eastAsia" w:asciiTheme="minorEastAsia" w:hAnsiTheme="minorEastAsia" w:eastAsiaTheme="minorEastAsia"/>
          <w:color w:val="auto"/>
          <w:spacing w:val="20"/>
          <w:sz w:val="24"/>
        </w:rPr>
      </w:pPr>
      <w:r>
        <w:rPr>
          <w:rFonts w:hint="eastAsia" w:asciiTheme="minorEastAsia" w:hAnsiTheme="minorEastAsia" w:eastAsiaTheme="minorEastAsia"/>
          <w:color w:val="auto"/>
          <w:spacing w:val="20"/>
          <w:sz w:val="24"/>
        </w:rPr>
        <w:t>業務実施体制</w:t>
      </w:r>
    </w:p>
    <w:p>
      <w:pPr>
        <w:pStyle w:val="0"/>
        <w:jc w:val="center"/>
        <w:rPr>
          <w:rFonts w:hint="eastAsia" w:asciiTheme="minorEastAsia" w:hAnsiTheme="minorEastAsia" w:eastAsiaTheme="minorEastAsia"/>
          <w:color w:val="auto"/>
          <w:spacing w:val="20"/>
          <w:sz w:val="24"/>
        </w:rPr>
      </w:pPr>
    </w:p>
    <w:tbl>
      <w:tblPr>
        <w:tblStyle w:val="11"/>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83"/>
        <w:gridCol w:w="1750"/>
        <w:gridCol w:w="1417"/>
        <w:gridCol w:w="4447"/>
      </w:tblGrid>
      <w:tr>
        <w:trPr/>
        <w:tc>
          <w:tcPr>
            <w:tcW w:w="1283" w:type="dxa"/>
            <w:shd w:val="clear" w:color="auto" w:fill="auto"/>
            <w:vAlign w:val="top"/>
          </w:tcPr>
          <w:p>
            <w:pPr>
              <w:pStyle w:val="0"/>
              <w:rPr>
                <w:rFonts w:hint="eastAsia" w:asciiTheme="minorEastAsia" w:hAnsiTheme="minorEastAsia" w:eastAsiaTheme="minorEastAsia"/>
                <w:color w:val="auto"/>
              </w:rPr>
            </w:pPr>
          </w:p>
        </w:tc>
        <w:tc>
          <w:tcPr>
            <w:tcW w:w="1750"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予定○○者</w:t>
            </w:r>
          </w:p>
        </w:tc>
        <w:tc>
          <w:tcPr>
            <w:tcW w:w="1417"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所属・役職</w:t>
            </w:r>
          </w:p>
        </w:tc>
        <w:tc>
          <w:tcPr>
            <w:tcW w:w="4447"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担当する分担業務の内容</w:t>
            </w: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○○者</w:t>
            </w:r>
          </w:p>
        </w:tc>
        <w:tc>
          <w:tcPr>
            <w:tcW w:w="1750"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○○者</w:t>
            </w:r>
          </w:p>
        </w:tc>
        <w:tc>
          <w:tcPr>
            <w:tcW w:w="1750"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担当者</w:t>
            </w:r>
          </w:p>
        </w:tc>
        <w:tc>
          <w:tcPr>
            <w:tcW w:w="1750" w:type="dxa"/>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１）</w:t>
            </w:r>
          </w:p>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２）</w:t>
            </w:r>
          </w:p>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３）</w:t>
            </w:r>
          </w:p>
          <w:p>
            <w:pPr>
              <w:pStyle w:val="0"/>
              <w:spacing w:line="360" w:lineRule="auto"/>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shd w:val="clear" w:color="auto" w:fill="auto"/>
            <w:vAlign w:val="top"/>
          </w:tcPr>
          <w:p>
            <w:pPr>
              <w:pStyle w:val="0"/>
              <w:rPr>
                <w:rFonts w:hint="eastAsia" w:asciiTheme="minorEastAsia" w:hAnsiTheme="minorEastAsia" w:eastAsiaTheme="minorEastAsia"/>
                <w:color w:val="auto"/>
              </w:rPr>
            </w:pPr>
          </w:p>
        </w:tc>
      </w:tr>
    </w:tbl>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注１：氏名にはふりがなをふること。</w:t>
      </w: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注２：所属・役職については、技術提案書の提出者以外の企業等に所属する場合は、企業名等も記載すること。</w:t>
      </w: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　一部の業務を再委託する場合</w:t>
      </w:r>
    </w:p>
    <w:tbl>
      <w:tblPr>
        <w:tblStyle w:val="11"/>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48"/>
        <w:gridCol w:w="5580"/>
      </w:tblGrid>
      <w:tr>
        <w:trPr/>
        <w:tc>
          <w:tcPr>
            <w:tcW w:w="3348"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分担業務の内容</w:t>
            </w:r>
          </w:p>
        </w:tc>
        <w:tc>
          <w:tcPr>
            <w:tcW w:w="5580"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再委託先又は協力先、及びその理由（企業の特徴）</w:t>
            </w: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bl>
    <w:p>
      <w:pPr>
        <w:pStyle w:val="0"/>
        <w:ind w:leftChars="0" w:right="2" w:rightChars="1" w:hanging="397" w:hangingChars="189"/>
        <w:rPr>
          <w:rFonts w:hint="eastAsia" w:asciiTheme="minorEastAsia" w:hAnsiTheme="minorEastAsia" w:eastAsiaTheme="minorEastAsia"/>
          <w:color w:val="auto"/>
        </w:rPr>
      </w:pPr>
      <w:r>
        <w:rPr>
          <w:rFonts w:hint="eastAsia" w:asciiTheme="minorEastAsia" w:hAnsiTheme="minorEastAsia" w:eastAsiaTheme="minorEastAsia"/>
          <w:color w:val="auto"/>
        </w:rPr>
        <w:t>注：他の企業に当該業務の一部を再委託する場合または学識経験者等の協力を受けて業務を実施する場合にのみ記載すること。ただし、業務の主たる部分を再委託してはならない。</w:t>
      </w: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FF0000"/>
        </w:rPr>
      </w:pPr>
    </w:p>
    <w:p>
      <w:pPr>
        <w:pStyle w:val="0"/>
        <w:ind w:left="0" w:leftChars="0" w:right="840" w:rightChars="400" w:hanging="630" w:hangingChars="300"/>
        <w:rPr>
          <w:rFonts w:hint="eastAsia" w:asciiTheme="minorEastAsia" w:hAnsiTheme="minorEastAsia" w:eastAsiaTheme="minorEastAsia"/>
        </w:rPr>
      </w:pPr>
    </w:p>
    <w:p>
      <w:pPr>
        <w:pStyle w:val="2"/>
        <w:numPr>
          <w:ilvl w:val="0"/>
          <w:numId w:val="0"/>
        </w:numPr>
        <w:ind w:left="2835"/>
        <w:jc w:val="right"/>
        <w:rPr>
          <w:rFonts w:hint="eastAsia" w:asciiTheme="minorEastAsia" w:hAnsiTheme="minorEastAsia" w:eastAsiaTheme="minorEastAsia"/>
          <w:color w:val="auto"/>
          <w:sz w:val="21"/>
        </w:rPr>
      </w:pPr>
    </w:p>
    <w:sectPr>
      <w:headerReference r:id="rId6" w:type="default"/>
      <w:footerReference r:id="rId7" w:type="default"/>
      <w:pgSz w:w="11906" w:h="16838"/>
      <w:pgMar w:top="1701" w:right="1417" w:bottom="1134" w:left="1417" w:header="851" w:footer="340"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sz w:val="20"/>
      </w:rPr>
      <w:alias w:val=""/>
      <w:tag w:val=""/>
      <w:lock w:val="unlocked"/>
      <w:docPartObj>
        <w:docPartGallery w:val="Page Numbers (Bottom of Page)"/>
        <w:docPartUnique/>
      </w:docPartObj>
    </w:sdtPr>
    <w:sdtEndPr>
      <w:rPr>
        <w:rFonts w:hint="eastAsia"/>
      </w:rPr>
    </w:sdtEndPr>
    <w:sdtContent>
      <w:p>
        <w:pPr>
          <w:pStyle w:val="0"/>
          <w:jc w:val="center"/>
          <w:rPr>
            <w:rFonts w:hint="eastAsia" w:asciiTheme="minorEastAsia" w:hAnsiTheme="minorEastAsia" w:eastAsiaTheme="minorEastAsia"/>
            <w:sz w:val="20"/>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Theme="minorEastAsia" w:hAnsiTheme="minorEastAsia" w:eastAsiaTheme="minorEastAsia"/>
            <w:sz w:val="20"/>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25E46E6"/>
    <w:lvl w:ilvl="0">
      <w:start w:val="1"/>
      <w:numFmt w:val="decimalFullWidth"/>
      <w:suff w:val="nothing"/>
      <w:lvlText w:val="%1．"/>
      <w:lvlJc w:val="left"/>
      <w:pPr>
        <w:ind w:left="250" w:hanging="250"/>
      </w:pPr>
      <w:rPr>
        <w:rFonts w:ascii="ＭＳ ゴシック" w:hAnsi="ＭＳ ゴシック" w:eastAsia="ＭＳ ゴシック"/>
        <w:sz w:val="28"/>
        <w:u w:val="none" w:color="auto"/>
      </w:rPr>
    </w:lvl>
    <w:lvl w:ilvl="1">
      <w:start w:val="1"/>
      <w:numFmt w:val="decimalFullWidth"/>
      <w:pStyle w:val="2"/>
      <w:suff w:val="space"/>
      <w:lvlText w:val="（%2）"/>
      <w:lvlJc w:val="left"/>
      <w:pPr>
        <w:ind w:left="2835" w:hanging="2835"/>
      </w:pPr>
      <w:rPr>
        <w:rFonts w:ascii="ＭＳ ゴシック" w:hAnsi="ＭＳ ゴシック" w:eastAsia="ＭＳ ゴシック"/>
        <w:sz w:val="24"/>
      </w:rPr>
    </w:lvl>
    <w:lvl w:ilvl="2">
      <w:start w:val="1"/>
      <w:numFmt w:val="decimalFullWidth"/>
      <w:suff w:val="space"/>
      <w:lvlText w:val="%3）"/>
      <w:lvlJc w:val="left"/>
      <w:pPr>
        <w:ind w:left="987" w:hanging="136"/>
      </w:pPr>
      <w:rPr>
        <w:rFonts w:ascii="ＭＳ ゴシック" w:hAnsi="ＭＳ ゴシック" w:eastAsia="ＭＳ ゴシック"/>
        <w:sz w:val="22"/>
      </w:rPr>
    </w:lvl>
    <w:lvl w:ilvl="3">
      <w:start w:val="1"/>
      <w:numFmt w:val="decimal"/>
      <w:suff w:val="space"/>
      <w:lvlText w:val="%4."/>
      <w:lvlJc w:val="left"/>
      <w:pPr>
        <w:ind w:left="350" w:firstLine="184"/>
      </w:pPr>
      <w:rPr>
        <w:rFonts w:ascii="ＭＳ ゴシック" w:hAnsi="ＭＳ ゴシック" w:eastAsia="ＭＳ ゴシック"/>
        <w:b w:val="0"/>
        <w:i w:val="0"/>
        <w:sz w:val="22"/>
      </w:rPr>
    </w:lvl>
    <w:lvl w:ilvl="4">
      <w:start w:val="1"/>
      <w:numFmt w:val="decimalEnclosedCircle"/>
      <w:suff w:val="space"/>
      <w:lvlText w:val="%5"/>
      <w:lvlJc w:val="left"/>
      <w:pPr>
        <w:ind w:left="463" w:hanging="236"/>
      </w:pPr>
      <w:rPr>
        <w:rFonts w:ascii="ＭＳ ゴシック" w:hAnsi="ＭＳ ゴシック" w:eastAsia="ＭＳ ゴシック"/>
        <w:b w:val="0"/>
        <w:i w:val="0"/>
        <w:sz w:val="21"/>
      </w:rPr>
    </w:lvl>
    <w:lvl w:ilvl="5">
      <w:start w:val="1"/>
      <w:numFmt w:val="upperLetter"/>
      <w:suff w:val="nothing"/>
      <w:lvlText w:val="%6."/>
      <w:lvlJc w:val="left"/>
      <w:pPr>
        <w:ind w:left="577" w:firstLine="297"/>
      </w:pPr>
      <w:rPr>
        <w:rFonts w:ascii="Times New Roman" w:hAnsi="Times New Roman"/>
      </w:rPr>
    </w:lvl>
    <w:lvl w:ilvl="6">
      <w:start w:val="1"/>
      <w:numFmt w:val="lowerLetter"/>
      <w:suff w:val="nothing"/>
      <w:lvlText w:val="%7."/>
      <w:lvlJc w:val="left"/>
      <w:pPr>
        <w:ind w:left="690" w:firstLine="411"/>
      </w:pPr>
      <w:rPr>
        <w:rFonts w:ascii="ＭＳ ゴシック" w:hAnsi="ＭＳ ゴシック" w:eastAsia="ＭＳ ゴシック"/>
        <w:b w:val="0"/>
        <w:i w:val="0"/>
        <w:sz w:val="21"/>
        <w:u w:val="none" w:color="auto"/>
      </w:rPr>
    </w:lvl>
    <w:lvl w:ilvl="7">
      <w:start w:val="1"/>
      <w:numFmt w:val="lowerRoman"/>
      <w:suff w:val="space"/>
      <w:lvlText w:val="%8)"/>
      <w:lvlJc w:val="left"/>
      <w:pPr>
        <w:ind w:left="690" w:firstLine="0"/>
      </w:pPr>
    </w:lvl>
    <w:lvl w:ilvl="8">
      <w:start w:val="1"/>
      <w:numFmt w:val="irohaFullWidth"/>
      <w:suff w:val="space"/>
      <w:lvlText w:val="%9"/>
      <w:lvlJc w:val="left"/>
      <w:pPr>
        <w:ind w:left="690" w:firstLine="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numPr>
        <w:ilvl w:val="1"/>
        <w:numId w:val="1"/>
      </w:numPr>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5" w:leftChars="0" w:rightChars="0" w:firstLineChars="0"/>
      <w:contextualSpacing w:val="0"/>
      <w:mirrorIndents w:val="0"/>
      <w:jc w:val="both"/>
      <w:outlineLvl w:val="1"/>
    </w:pPr>
    <w:rPr>
      <w:rFonts w:ascii="Arial" w:hAnsi="Arial"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name w:val="Hyperlink"/>
    <w:basedOn w:val="10"/>
    <w:next w:val="19"/>
    <w:link w:val="0"/>
    <w:uiPriority w:val="0"/>
    <w:rPr>
      <w:color w:val="0000FF" w:themeColor="hyperlink"/>
      <w:u w:val="single" w:color="auto"/>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1225</TotalTime>
  <Pages>6</Pages>
  <Words>15</Words>
  <Characters>1229</Characters>
  <Application>JUST Note</Application>
  <Lines>258</Lines>
  <Paragraphs>128</Paragraphs>
  <Company>久御山町役場</Company>
  <CharactersWithSpaces>1564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幹夫</dc:creator>
  <cp:lastModifiedBy>久御山町役場</cp:lastModifiedBy>
  <cp:lastPrinted>2026-06-01T01:28:16Z</cp:lastPrinted>
  <dcterms:created xsi:type="dcterms:W3CDTF">2020-06-17T02:40:00Z</dcterms:created>
  <dcterms:modified xsi:type="dcterms:W3CDTF">2026-06-01T05:31:34Z</dcterms:modified>
  <cp:revision>67</cp:revision>
</cp:coreProperties>
</file>