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AR P丸ゴシック体M" w:hAnsi="AR P丸ゴシック体M" w:eastAsia="AR P丸ゴシック体M"/>
          <w:b w:val="1"/>
          <w:sz w:val="28"/>
        </w:rPr>
        <w:t>令和７年国勢調査　調査員登録申込書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96"/>
        <w:gridCol w:w="1183"/>
        <w:gridCol w:w="146"/>
        <w:gridCol w:w="630"/>
        <w:gridCol w:w="630"/>
        <w:gridCol w:w="960"/>
        <w:gridCol w:w="300"/>
        <w:gridCol w:w="630"/>
        <w:gridCol w:w="630"/>
        <w:gridCol w:w="630"/>
        <w:gridCol w:w="1359"/>
      </w:tblGrid>
      <w:tr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ふりがな</w:t>
            </w:r>
          </w:p>
        </w:tc>
        <w:tc>
          <w:tcPr>
            <w:tcW w:w="35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35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氏名</w:t>
            </w:r>
          </w:p>
        </w:tc>
        <w:tc>
          <w:tcPr>
            <w:tcW w:w="35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35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性別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588" w:firstLineChars="280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男性　　　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女性　　　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その他　　　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回答しない</w:t>
            </w:r>
          </w:p>
        </w:tc>
      </w:tr>
      <w:tr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生年月日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384"/>
              </w:tabs>
              <w:ind w:leftChars="0" w:firstLine="588" w:firstLineChars="280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昭和　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平成　　　　年　　　月　　　日　（　　　歳）</w:t>
            </w:r>
          </w:p>
        </w:tc>
      </w:tr>
      <w:tr>
        <w:trPr>
          <w:trHeight w:val="1472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現住所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  <w:u w:val="single" w:color="auto"/>
              </w:rPr>
              <w:t>〒　　　－　　　　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3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連絡先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自宅</w:t>
            </w:r>
          </w:p>
        </w:tc>
        <w:tc>
          <w:tcPr>
            <w:tcW w:w="59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13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携帯</w:t>
            </w:r>
          </w:p>
        </w:tc>
        <w:tc>
          <w:tcPr>
            <w:tcW w:w="59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454" w:hRule="atLeast"/>
        </w:trPr>
        <w:tc>
          <w:tcPr>
            <w:tcW w:w="2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メールアドレス</w:t>
            </w:r>
          </w:p>
        </w:tc>
        <w:tc>
          <w:tcPr>
            <w:tcW w:w="59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3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統計調査の従事経験</w:t>
            </w:r>
          </w:p>
        </w:tc>
        <w:tc>
          <w:tcPr>
            <w:tcW w:w="11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80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あり</w:t>
            </w:r>
          </w:p>
        </w:tc>
        <w:tc>
          <w:tcPr>
            <w:tcW w:w="77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>→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国勢調査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→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従事回数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righ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回</w:t>
            </w:r>
          </w:p>
        </w:tc>
      </w:tr>
      <w:tr>
        <w:trPr>
          <w:trHeight w:val="454" w:hRule="atLeast"/>
        </w:trPr>
        <w:tc>
          <w:tcPr>
            <w:tcW w:w="13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3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その他の調査</w:t>
            </w:r>
          </w:p>
        </w:tc>
      </w:tr>
      <w:tr>
        <w:trPr>
          <w:trHeight w:val="454" w:hRule="atLeast"/>
        </w:trPr>
        <w:tc>
          <w:tcPr>
            <w:tcW w:w="13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168" w:firstLineChars="80"/>
              <w:jc w:val="left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なし</w:t>
            </w:r>
          </w:p>
        </w:tc>
      </w:tr>
      <w:tr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調査従事時の交通手段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pStyle w:val="0"/>
              <w:ind w:leftChars="0" w:firstLine="168" w:firstLineChars="80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徒歩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自転車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バイク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自動車</w:t>
            </w:r>
          </w:p>
        </w:tc>
        <w:tc>
          <w:tcPr>
            <w:tcW w:w="19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sdt>
              <w:sdtPr>
                <w:rPr>
                  <w:rFonts w:hint="eastAsia" w:ascii="AR P丸ゴシック体M" w:hAnsi="AR P丸ゴシック体M" w:eastAsia="AR P丸ゴシック体M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AR P丸ゴシック体M" w:hAnsi="AR P丸ゴシック体M" w:eastAsia="AR P丸ゴシック体M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AR P丸ゴシック体M" w:hAnsi="AR P丸ゴシック体M" w:eastAsia="AR P丸ゴシック体M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</w:rPr>
              <w:t>その他（　　　　　）</w:t>
            </w:r>
          </w:p>
        </w:tc>
      </w:tr>
      <w:tr>
        <w:trPr>
          <w:trHeight w:val="2998" w:hRule="atLeast"/>
        </w:trPr>
        <w:tc>
          <w:tcPr>
            <w:tcW w:w="849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  <w:p>
            <w:pPr>
              <w:pStyle w:val="0"/>
              <w:ind w:firstLine="420" w:firstLineChars="2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以下の調査員選考要件を満たしており、令和７年国勢調査調査員としての従事を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希望します。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page">
                        <wp:posOffset>950595</wp:posOffset>
                      </wp:positionH>
                      <wp:positionV relativeFrom="page">
                        <wp:posOffset>703580</wp:posOffset>
                      </wp:positionV>
                      <wp:extent cx="3748405" cy="982980"/>
                      <wp:effectExtent l="635" t="635" r="29845" b="10795"/>
                      <wp:wrapNone/>
                      <wp:docPr id="1026" name="テキスト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1"/>
                            <wps:cNvSpPr txBox="1"/>
                            <wps:spPr>
                              <a:xfrm>
                                <a:off x="0" y="0"/>
                                <a:ext cx="3748405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１　令和７年８月時点で満</w:t>
                                  </w: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歳以上（高校生を除く）である。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２　責任を持って最後まで調査に取組む。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３　調査で知り得た情報などの秘密を守る。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４　警察、選挙に直接関係ない。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AR P丸ゴシック体M" w:hAnsi="AR P丸ゴシック体M" w:eastAsia="AR P丸ゴシック体M"/>
                                      <w:b w:val="1"/>
                                    </w:rPr>
                                    <w:t>５　暴力団員その他反社会勢力と関係を有していない。</w:t>
                                  </w:r>
                                </w:p>
                              </w:txbxContent>
                            </wps:txbx>
                            <wps:bodyPr vertOverflow="clip" horzOverflow="clip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1" style="margin-top:55.4pt;mso-position-vertical-relative:page;mso-position-horizontal-relative:page;position:absolute;height:77.400000000000006pt;width:295.14pt;margin-left:74.84pt;z-index:2;" o:spid="_x0000_s1026" o:allowincell="t" o:allowoverlap="t" filled="t" fillcolor="#ffffff [3201]" stroked="t" strokecolor="#bababa" strokeweight="0.75pt" o:spt="202" type="#_x0000_t20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１　令和７年８月時点で満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18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歳以上（高校生を除く）である。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２　責任を持って最後まで調査に取組む。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３　調査で知り得た情報などの秘密を守る。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４　警察、選挙に直接関係ない。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</w:rPr>
                              <w:t>５　暴力団員その他反社会勢力と関係を有していない。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3430" w:hRule="atLeast"/>
        </w:trPr>
        <w:tc>
          <w:tcPr>
            <w:tcW w:w="849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>同意書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b w:val="1"/>
                <w:sz w:val="28"/>
              </w:rPr>
              <w:t>誓約書</w:t>
            </w:r>
          </w:p>
          <w:p>
            <w:pPr>
              <w:pStyle w:val="0"/>
              <w:ind w:firstLine="420" w:firstLineChars="2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私は国勢調査員に推薦されるにあたり、私の個人情報を調査員選考のために使用され、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及び国や京都府へ報告されることについて同意します。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　また、私は、久御山町暴力団排除条例（平成</w:t>
            </w:r>
            <w:r>
              <w:rPr>
                <w:rFonts w:hint="eastAsia" w:ascii="AR P丸ゴシック体M" w:hAnsi="AR P丸ゴシック体M" w:eastAsia="AR P丸ゴシック体M"/>
              </w:rPr>
              <w:t>25</w:t>
            </w:r>
            <w:r>
              <w:rPr>
                <w:rFonts w:hint="eastAsia" w:ascii="AR P丸ゴシック体M" w:hAnsi="AR P丸ゴシック体M" w:eastAsia="AR P丸ゴシック体M"/>
              </w:rPr>
              <w:t>年久御山町条例第</w:t>
            </w:r>
            <w:r>
              <w:rPr>
                <w:rFonts w:hint="eastAsia" w:ascii="AR P丸ゴシック体M" w:hAnsi="AR P丸ゴシック体M" w:eastAsia="AR P丸ゴシック体M"/>
              </w:rPr>
              <w:t>15</w:t>
            </w:r>
            <w:r>
              <w:rPr>
                <w:rFonts w:hint="eastAsia" w:ascii="AR P丸ゴシック体M" w:hAnsi="AR P丸ゴシック体M" w:eastAsia="AR P丸ゴシック体M"/>
              </w:rPr>
              <w:t>号）第２条第３号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に規定する暴力団員及び同条第５号に規定する暴力団密接関係者に該当しないことを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誓約します。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AR P丸ゴシック体M" w:hAnsi="AR P丸ゴシック体M" w:eastAsia="AR P丸ゴシック体M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jc w:val="right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令和７年　　　月　　　日　　　　　　　　　</w:t>
            </w:r>
          </w:p>
          <w:p>
            <w:pPr>
              <w:pStyle w:val="0"/>
              <w:tabs>
                <w:tab w:val="left" w:leader="none" w:pos="3456"/>
              </w:tabs>
              <w:jc w:val="center"/>
              <w:rPr>
                <w:rFonts w:hint="eastAsia"/>
              </w:rPr>
            </w:pPr>
            <w:r>
              <w:rPr>
                <w:rFonts w:hint="eastAsia" w:ascii="AR P丸ゴシック体M" w:hAnsi="AR P丸ゴシック体M" w:eastAsia="AR P丸ゴシック体M"/>
                <w:u w:val="none" w:color="auto"/>
              </w:rPr>
              <w:t>　　　</w:t>
            </w:r>
            <w:r>
              <w:rPr>
                <w:rFonts w:hint="eastAsia" w:ascii="AR P丸ゴシック体M" w:hAnsi="AR P丸ゴシック体M" w:eastAsia="AR P丸ゴシック体M"/>
                <w:u w:val="single" w:color="auto"/>
              </w:rPr>
              <w:t>氏　名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0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3</Words>
  <Characters>448</Characters>
  <Application>JUST Note</Application>
  <Lines>77</Lines>
  <Paragraphs>43</Paragraphs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2025-05-29T04:36:18Z</cp:lastPrinted>
  <dcterms:modified xsi:type="dcterms:W3CDTF">2025-05-30T10:02:59Z</dcterms:modified>
  <cp:revision>1</cp:revision>
</cp:coreProperties>
</file>