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300" w:lineRule="exact"/>
        <w:ind w:left="-283" w:leftChars="-135"/>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様式第７</w:t>
      </w:r>
    </w:p>
    <w:tbl>
      <w:tblPr>
        <w:tblStyle w:val="11"/>
        <w:tblW w:w="9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03"/>
      </w:tblGrid>
      <w:tr>
        <w:trPr/>
        <w:tc>
          <w:tcPr>
            <w:tcW w:w="93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center"/>
              <w:textAlignment w:val="baseline"/>
              <w:rPr>
                <w:rFonts w:hint="eastAsia"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300" w:lineRule="exac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中小企業信用保険法第２条第５項第７号の規定による認定申請書</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ind w:right="307" w:rightChars="146"/>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久御山町長　殿</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申請者</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住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所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名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印</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00" w:lineRule="exact"/>
              <w:ind w:right="307" w:rightChars="146"/>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none" w:color="auto"/>
              </w:rPr>
              <w:t>（注１）</w:t>
            </w:r>
            <w:r>
              <w:rPr>
                <w:rFonts w:hint="eastAsia" w:ascii="ＭＳ ゴシック" w:hAnsi="ＭＳ ゴシック" w:eastAsia="ＭＳ ゴシック"/>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pPr>
              <w:pStyle w:val="0"/>
              <w:suppressAutoHyphens w:val="1"/>
              <w:kinsoku w:val="0"/>
              <w:wordWrap w:val="0"/>
              <w:overflowPunct w:val="0"/>
              <w:autoSpaceDE w:val="0"/>
              <w:autoSpaceDN w:val="0"/>
              <w:adjustRightInd w:val="0"/>
              <w:spacing w:line="300" w:lineRule="exact"/>
              <w:ind w:right="307" w:rightChars="146"/>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300" w:lineRule="exact"/>
              <w:jc w:val="center"/>
              <w:textAlignment w:val="baseline"/>
              <w:rPr>
                <w:rFonts w:hint="eastAsia" w:ascii="ＭＳ ゴシック" w:hAnsi="ＭＳ ゴシック" w:eastAsia="ＭＳ ゴシック"/>
                <w:color w:val="000000"/>
                <w:spacing w:val="16"/>
                <w:kern w:val="0"/>
                <w:sz w:val="16"/>
              </w:rPr>
            </w:pPr>
          </w:p>
          <w:p>
            <w:pPr>
              <w:pStyle w:val="0"/>
              <w:suppressAutoHyphens w:val="1"/>
              <w:kinsoku w:val="0"/>
              <w:wordWrap w:val="0"/>
              <w:overflowPunct w:val="0"/>
              <w:autoSpaceDE w:val="0"/>
              <w:autoSpaceDN w:val="0"/>
              <w:adjustRightInd w:val="0"/>
              <w:spacing w:line="300" w:lineRule="exact"/>
              <w:ind w:right="307" w:rightChars="146"/>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金融機関からの総借入金残高のうち、</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からの借入金残高の占める割合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％（Ａ／Ｂ）</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日の金融機関からの総借入金残高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ind w:firstLine="105" w:firstLineChars="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からの借入金残高の減少率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Ｄ－Ｃ</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Ｄ×１００）</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Ｄ</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日（Ｃの前年同期）の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からの借入金残高　　　　</w:t>
            </w:r>
          </w:p>
          <w:p>
            <w:pPr>
              <w:pStyle w:val="0"/>
              <w:suppressAutoHyphens w:val="1"/>
              <w:kinsoku w:val="0"/>
              <w:wordWrap w:val="0"/>
              <w:overflowPunct w:val="0"/>
              <w:autoSpaceDE w:val="0"/>
              <w:autoSpaceDN w:val="0"/>
              <w:adjustRightInd w:val="0"/>
              <w:spacing w:line="300" w:lineRule="exact"/>
              <w:ind w:right="307" w:rightChars="146"/>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300" w:lineRule="exact"/>
              <w:ind w:firstLine="105" w:firstLineChars="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金融機関からの総借入金残高の減少率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Ｆ－Ｅ</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Ｆ×１００）</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日の金融機関からの総借入金残高</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30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日（Ｅの前年同期）の金融機関からの総借入金残高　</w:t>
            </w:r>
          </w:p>
          <w:p>
            <w:pPr>
              <w:pStyle w:val="0"/>
              <w:suppressAutoHyphens w:val="1"/>
              <w:kinsoku w:val="0"/>
              <w:overflowPunct w:val="0"/>
              <w:autoSpaceDE w:val="0"/>
              <w:autoSpaceDN w:val="0"/>
              <w:adjustRightInd w:val="0"/>
              <w:spacing w:line="300" w:lineRule="exact"/>
              <w:ind w:right="307" w:rightChars="146"/>
              <w:jc w:val="righ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300" w:lineRule="exact"/>
              <w:ind w:right="307" w:rightChars="146"/>
              <w:jc w:val="right"/>
              <w:textAlignment w:val="baseline"/>
              <w:rPr>
                <w:rFonts w:hint="eastAsia" w:ascii="ＭＳ ゴシック" w:hAnsi="ＭＳ ゴシック" w:eastAsia="ＭＳ ゴシック"/>
                <w:color w:val="000000"/>
                <w:spacing w:val="16"/>
                <w:kern w:val="0"/>
              </w:rPr>
            </w:pPr>
          </w:p>
        </w:tc>
      </w:tr>
    </w:tbl>
    <w:p>
      <w:pPr>
        <w:pStyle w:val="19"/>
        <w:spacing w:line="300" w:lineRule="exact"/>
        <w:ind w:right="-426" w:rightChars="-203"/>
        <w:jc w:val="both"/>
        <w:rPr>
          <w:rFonts w:hint="eastAsia" w:ascii="ＭＳ ゴシック" w:hAnsi="ＭＳ ゴシック" w:eastAsia="ＭＳ ゴシック"/>
          <w:sz w:val="21"/>
          <w:u w:val="none" w:color="auto"/>
        </w:rPr>
      </w:pPr>
      <w:r>
        <w:rPr>
          <w:rFonts w:hint="eastAsia" w:ascii="ＭＳ ゴシック" w:hAnsi="ＭＳ ゴシック" w:eastAsia="ＭＳ ゴシック"/>
          <w:sz w:val="21"/>
        </w:rPr>
        <w:t>（注１）</w:t>
      </w:r>
      <w:r>
        <w:rPr>
          <w:rFonts w:hint="eastAsia" w:ascii="ＭＳ ゴシック" w:hAnsi="ＭＳ ゴシック" w:eastAsia="ＭＳ ゴシック"/>
          <w:sz w:val="21"/>
          <w:u w:val="single" w:color="auto"/>
        </w:rPr>
        <w:t>　　　　　　　</w:t>
      </w:r>
      <w:r>
        <w:rPr>
          <w:rFonts w:hint="eastAsia" w:ascii="ＭＳ ゴシック" w:hAnsi="ＭＳ ゴシック" w:eastAsia="ＭＳ ゴシック"/>
          <w:sz w:val="21"/>
        </w:rPr>
        <w:t>には経済産業大臣が指定する金融取引の調整を行っている金　　　　融機関の名称を記入すること。</w:t>
      </w:r>
    </w:p>
    <w:p>
      <w:pPr>
        <w:pStyle w:val="19"/>
        <w:spacing w:line="300" w:lineRule="exact"/>
        <w:ind w:left="944" w:right="-426" w:rightChars="-203" w:hanging="944" w:hangingChars="400"/>
        <w:jc w:val="both"/>
        <w:rPr>
          <w:rFonts w:hint="eastAsia" w:ascii="ＭＳ ゴシック" w:hAnsi="ＭＳ ゴシック" w:eastAsia="ＭＳ ゴシック"/>
          <w:sz w:val="21"/>
        </w:rPr>
      </w:pPr>
      <w:r>
        <w:rPr>
          <w:rFonts w:hint="eastAsia" w:ascii="ＭＳ ゴシック" w:hAnsi="ＭＳ ゴシック" w:eastAsia="ＭＳ ゴシック"/>
          <w:sz w:val="21"/>
        </w:rPr>
        <w:t>（注２）申請者のすべての金融機関からの総借入金残高及び</w:t>
      </w:r>
      <w:r>
        <w:rPr>
          <w:rFonts w:hint="eastAsia" w:ascii="ＭＳ ゴシック" w:hAnsi="ＭＳ ゴシック" w:eastAsia="ＭＳ ゴシック"/>
          <w:sz w:val="21"/>
          <w:u w:val="none"/>
        </w:rPr>
        <w:t>(</w:t>
      </w:r>
      <w:r>
        <w:rPr>
          <w:rFonts w:hint="eastAsia" w:ascii="ＭＳ ゴシック" w:hAnsi="ＭＳ ゴシック" w:eastAsia="ＭＳ ゴシック"/>
          <w:sz w:val="21"/>
          <w:u w:val="none"/>
        </w:rPr>
        <w:t>注１</w:t>
      </w:r>
      <w:r>
        <w:rPr>
          <w:rFonts w:hint="eastAsia" w:ascii="ＭＳ ゴシック" w:hAnsi="ＭＳ ゴシック" w:eastAsia="ＭＳ ゴシック"/>
          <w:sz w:val="21"/>
          <w:u w:val="none"/>
        </w:rPr>
        <w:t>)</w:t>
      </w:r>
      <w:r>
        <w:rPr>
          <w:rFonts w:hint="eastAsia" w:ascii="ＭＳ ゴシック" w:hAnsi="ＭＳ ゴシック" w:eastAsia="ＭＳ ゴシック"/>
          <w:sz w:val="21"/>
          <w:u w:val="none"/>
        </w:rPr>
        <w:t>の金融機関</w:t>
      </w:r>
      <w:r>
        <w:rPr>
          <w:rFonts w:hint="eastAsia" w:ascii="ＭＳ ゴシック" w:hAnsi="ＭＳ ゴシック" w:eastAsia="ＭＳ ゴシック"/>
          <w:sz w:val="21"/>
          <w:u w:val="none" w:color="auto"/>
        </w:rPr>
        <w:t>からの借入金残高が確認可能な残高証明書、財務諸表、借入証明等を添付すること。</w:t>
      </w:r>
    </w:p>
    <w:p>
      <w:pPr>
        <w:pStyle w:val="19"/>
        <w:spacing w:line="300" w:lineRule="exact"/>
        <w:ind w:right="-426" w:rightChars="-203"/>
        <w:jc w:val="both"/>
        <w:rPr>
          <w:rFonts w:hint="eastAsia" w:ascii="ＭＳ ゴシック" w:hAnsi="ＭＳ ゴシック" w:eastAsia="ＭＳ ゴシック"/>
          <w:sz w:val="21"/>
        </w:rPr>
      </w:pPr>
      <w:r>
        <w:rPr>
          <w:rFonts w:hint="eastAsia" w:ascii="ＭＳ ゴシック" w:hAnsi="ＭＳ ゴシック" w:eastAsia="ＭＳ ゴシック"/>
          <w:sz w:val="21"/>
        </w:rPr>
        <w:t>（留意事項）</w:t>
      </w:r>
    </w:p>
    <w:p>
      <w:pPr>
        <w:pStyle w:val="19"/>
        <w:spacing w:line="300" w:lineRule="exact"/>
        <w:ind w:right="-426" w:rightChars="-203"/>
        <w:jc w:val="both"/>
        <w:rPr>
          <w:rFonts w:hint="eastAsia" w:ascii="ＭＳ ゴシック" w:hAnsi="ＭＳ ゴシック" w:eastAsia="ＭＳ ゴシック"/>
          <w:sz w:val="21"/>
        </w:rPr>
      </w:pPr>
      <w:r>
        <w:rPr>
          <w:rFonts w:hint="eastAsia" w:ascii="ＭＳ ゴシック" w:hAnsi="ＭＳ ゴシック" w:eastAsia="ＭＳ ゴシック"/>
          <w:sz w:val="21"/>
        </w:rPr>
        <w:t>①本認定とは別に、金融機関及び信用</w:t>
      </w:r>
      <w:bookmarkStart w:id="0" w:name="_GoBack"/>
      <w:bookmarkEnd w:id="0"/>
      <w:r>
        <w:rPr>
          <w:rFonts w:hint="eastAsia" w:ascii="ＭＳ ゴシック" w:hAnsi="ＭＳ ゴシック" w:eastAsia="ＭＳ ゴシック"/>
          <w:sz w:val="21"/>
        </w:rPr>
        <w:t>保証協会による金融上の審査があります。</w:t>
      </w:r>
    </w:p>
    <w:p>
      <w:pPr>
        <w:pStyle w:val="0"/>
        <w:suppressAutoHyphens w:val="1"/>
        <w:kinsoku w:val="0"/>
        <w:autoSpaceDE w:val="0"/>
        <w:autoSpaceDN w:val="0"/>
        <w:spacing w:line="300" w:lineRule="exact"/>
        <w:ind w:left="246" w:hanging="246" w:hangingChars="117"/>
        <w:jc w:val="both"/>
        <w:rPr>
          <w:rFonts w:hint="eastAsia" w:ascii="ＭＳ ゴシック" w:hAnsi="ＭＳ ゴシック" w:eastAsia="ＭＳ ゴシック"/>
          <w:sz w:val="21"/>
        </w:rPr>
      </w:pPr>
      <w:r>
        <w:rPr>
          <w:rFonts w:hint="eastAsia" w:ascii="ＭＳ ゴシック" w:hAnsi="ＭＳ ゴシック" w:eastAsia="ＭＳ ゴシック"/>
          <w:sz w:val="21"/>
        </w:rPr>
        <w:t>②市長から認定を受けた後、本認定の有効期間内に金融機関又は信用保証協会に対して、経営安定関連保証の申込みを行うことが必要です。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00" w:lineRule="exact"/>
        <w:ind w:left="246" w:hanging="246" w:hangingChars="117"/>
        <w:jc w:val="both"/>
        <w:rPr>
          <w:rFonts w:hint="eastAsia" w:ascii="ＭＳ ゴシック" w:hAnsi="ＭＳ ゴシック" w:eastAsia="ＭＳ ゴシック"/>
          <w:sz w:val="21"/>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-237490</wp:posOffset>
                </wp:positionH>
                <wp:positionV relativeFrom="paragraph">
                  <wp:posOffset>39370</wp:posOffset>
                </wp:positionV>
                <wp:extent cx="585343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53430" cy="0"/>
                        </a:xfrm>
                        <a:prstGeom prst="line"/>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wrap-distance-right:5.65pt;mso-wrap-distance-left:5.65pt;mso-wrap-distance-bottom:0pt;mso-position-horizontal-relative:text;mso-position-vertical-relative:text;position:absolute;z-index:5;" o:allowincell="t" o:allowoverlap="t" filled="f" stroked="t" strokecolor="#000000 [3213]" strokeweight="0.5pt" o:spt="20" from="-18.7pt,3.1pt" to="442.20000000000005pt,3.1pt">
                <v:fill/>
                <v:stroke linestyle="single" miterlimit="8" endcap="flat" dashstyle="solid" filltype="solid"/>
                <v:textbox style="layout-flow:horizontal;"/>
                <v:imagedata o:title=""/>
                <w10:wrap type="none" anchorx="text" anchory="text"/>
              </v:line>
            </w:pict>
          </mc:Fallback>
        </mc:AlternateContent>
      </w:r>
    </w:p>
    <w:p>
      <w:pPr>
        <w:pStyle w:val="0"/>
        <w:suppressAutoHyphens w:val="1"/>
        <w:kinsoku w:val="0"/>
        <w:autoSpaceDE w:val="0"/>
        <w:autoSpaceDN w:val="0"/>
        <w:spacing w:line="300" w:lineRule="exact"/>
        <w:ind w:left="246" w:hanging="246" w:hangingChars="117"/>
        <w:jc w:val="right"/>
        <w:rPr>
          <w:rFonts w:hint="eastAsia" w:ascii="ＭＳ ゴシック" w:hAnsi="ＭＳ ゴシック" w:eastAsia="ＭＳ ゴシック"/>
          <w:sz w:val="21"/>
        </w:rPr>
      </w:pPr>
      <w:r>
        <w:rPr>
          <w:rFonts w:hint="eastAsia" w:ascii="ＭＳ ゴシック" w:hAnsi="ＭＳ ゴシック" w:eastAsia="ＭＳ ゴシック"/>
          <w:sz w:val="21"/>
        </w:rPr>
        <w:t>久事産第７－　　　　号</w:t>
      </w:r>
    </w:p>
    <w:p>
      <w:pPr>
        <w:pStyle w:val="0"/>
        <w:suppressAutoHyphens w:val="1"/>
        <w:kinsoku w:val="0"/>
        <w:wordWrap w:val="0"/>
        <w:autoSpaceDE w:val="0"/>
        <w:autoSpaceDN w:val="0"/>
        <w:spacing w:line="300" w:lineRule="exact"/>
        <w:ind w:left="257" w:right="-426" w:rightChars="-203" w:hanging="257" w:hangingChars="117"/>
        <w:jc w:val="right"/>
        <w:rPr>
          <w:rFonts w:hint="eastAsia" w:ascii="ＭＳ ゴシック" w:hAnsi="ＭＳ ゴシック" w:eastAsia="ＭＳ ゴシック"/>
          <w:sz w:val="21"/>
        </w:rPr>
      </w:pPr>
      <w:r>
        <w:rPr>
          <w:rFonts w:hint="eastAsia" w:ascii="ＭＳ ゴシック" w:hAnsi="ＭＳ ゴシック" w:eastAsia="ＭＳ ゴシック"/>
          <w:sz w:val="21"/>
        </w:rPr>
        <w:t>年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月</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日</w:t>
      </w:r>
    </w:p>
    <w:p>
      <w:pPr>
        <w:pStyle w:val="19"/>
        <w:spacing w:line="300" w:lineRule="exact"/>
        <w:ind w:left="-424" w:leftChars="-202" w:firstLine="246" w:firstLineChars="100"/>
        <w:rPr>
          <w:rFonts w:hint="eastAsia" w:ascii="ＭＳ ゴシック" w:hAnsi="ＭＳ ゴシック" w:eastAsia="ＭＳ ゴシック"/>
          <w:sz w:val="21"/>
        </w:rPr>
      </w:pPr>
      <w:r>
        <w:rPr>
          <w:rFonts w:hint="eastAsia" w:ascii="ＭＳ ゴシック" w:hAnsi="ＭＳ ゴシック" w:eastAsia="ＭＳ ゴシック"/>
          <w:sz w:val="21"/>
        </w:rPr>
        <w:t>申請のとおり、相違ないことを認定します。</w:t>
      </w:r>
    </w:p>
    <w:p>
      <w:pPr>
        <w:pStyle w:val="19"/>
        <w:spacing w:line="300" w:lineRule="exact"/>
        <w:ind w:left="-567" w:leftChars="-270"/>
        <w:rPr>
          <w:rFonts w:hint="eastAsia" w:ascii="ＭＳ ゴシック" w:hAnsi="ＭＳ ゴシック" w:eastAsia="ＭＳ ゴシック"/>
          <w:spacing w:val="0"/>
          <w:sz w:val="21"/>
        </w:rPr>
      </w:pPr>
      <w:r>
        <w:rPr>
          <w:rFonts w:hint="eastAsia" w:ascii="ＭＳ ゴシック" w:hAnsi="ＭＳ ゴシック" w:eastAsia="ＭＳ ゴシック"/>
          <w:spacing w:val="6"/>
          <w:sz w:val="21"/>
        </w:rPr>
        <w:t xml:space="preserve"> </w:t>
      </w:r>
      <w:r>
        <w:rPr>
          <w:rFonts w:hint="eastAsia" w:ascii="ＭＳ ゴシック" w:hAnsi="ＭＳ ゴシック" w:eastAsia="ＭＳ ゴシック"/>
          <w:spacing w:val="6"/>
          <w:sz w:val="21"/>
        </w:rPr>
        <w:t>　</w:t>
      </w:r>
      <w:r>
        <w:rPr>
          <w:rFonts w:hint="eastAsia" w:ascii="ＭＳ ゴシック" w:hAnsi="ＭＳ ゴシック" w:eastAsia="ＭＳ ゴシック"/>
          <w:sz w:val="21"/>
        </w:rPr>
        <w:t>（注）本認定書の有効期間：　</w:t>
      </w:r>
      <w:r>
        <w:rPr>
          <w:rFonts w:hint="eastAsia" w:ascii="ＭＳ ゴシック" w:hAnsi="ＭＳ ゴシック" w:eastAsia="ＭＳ ゴシック"/>
          <w:sz w:val="21"/>
        </w:rPr>
        <w:t xml:space="preserve"> </w:t>
      </w:r>
      <w:r>
        <w:rPr>
          <w:rFonts w:hint="eastAsia" w:ascii="ＭＳ ゴシック" w:hAnsi="ＭＳ ゴシック" w:eastAsia="ＭＳ ゴシック"/>
          <w:spacing w:val="6"/>
          <w:sz w:val="21"/>
        </w:rPr>
        <w:t>　</w:t>
      </w:r>
      <w:r>
        <w:rPr>
          <w:rFonts w:hint="eastAsia" w:ascii="ＭＳ ゴシック" w:hAnsi="ＭＳ ゴシック" w:eastAsia="ＭＳ ゴシック"/>
          <w:sz w:val="21"/>
        </w:rPr>
        <w:t>年　</w:t>
      </w:r>
      <w:r>
        <w:rPr>
          <w:rFonts w:hint="eastAsia" w:ascii="ＭＳ ゴシック" w:hAnsi="ＭＳ ゴシック" w:eastAsia="ＭＳ ゴシック"/>
          <w:spacing w:val="6"/>
          <w:sz w:val="21"/>
        </w:rPr>
        <w:t>　</w:t>
      </w:r>
      <w:r>
        <w:rPr>
          <w:rFonts w:hint="eastAsia" w:ascii="ＭＳ ゴシック" w:hAnsi="ＭＳ ゴシック" w:eastAsia="ＭＳ ゴシック"/>
          <w:sz w:val="21"/>
        </w:rPr>
        <w:t>月　</w:t>
      </w:r>
      <w:r>
        <w:rPr>
          <w:rFonts w:hint="eastAsia" w:ascii="ＭＳ ゴシック" w:hAnsi="ＭＳ ゴシック" w:eastAsia="ＭＳ ゴシック"/>
          <w:spacing w:val="6"/>
          <w:sz w:val="21"/>
        </w:rPr>
        <w:t>　</w:t>
      </w:r>
      <w:r>
        <w:rPr>
          <w:rFonts w:hint="eastAsia" w:ascii="ＭＳ ゴシック" w:hAnsi="ＭＳ ゴシック" w:eastAsia="ＭＳ ゴシック"/>
          <w:sz w:val="21"/>
        </w:rPr>
        <w:t>日から　</w:t>
      </w:r>
      <w:r>
        <w:rPr>
          <w:rFonts w:hint="eastAsia" w:ascii="ＭＳ ゴシック" w:hAnsi="ＭＳ ゴシック" w:eastAsia="ＭＳ ゴシック"/>
          <w:sz w:val="21"/>
        </w:rPr>
        <w:t xml:space="preserve"> </w:t>
      </w:r>
      <w:r>
        <w:rPr>
          <w:rFonts w:hint="eastAsia" w:ascii="ＭＳ ゴシック" w:hAnsi="ＭＳ ゴシック" w:eastAsia="ＭＳ ゴシック"/>
          <w:spacing w:val="6"/>
          <w:sz w:val="21"/>
        </w:rPr>
        <w:t>　</w:t>
      </w:r>
      <w:r>
        <w:rPr>
          <w:rFonts w:hint="eastAsia" w:ascii="ＭＳ ゴシック" w:hAnsi="ＭＳ ゴシック" w:eastAsia="ＭＳ ゴシック"/>
          <w:sz w:val="21"/>
        </w:rPr>
        <w:t>年　</w:t>
      </w:r>
      <w:r>
        <w:rPr>
          <w:rFonts w:hint="eastAsia" w:ascii="ＭＳ ゴシック" w:hAnsi="ＭＳ ゴシック" w:eastAsia="ＭＳ ゴシック"/>
          <w:spacing w:val="6"/>
          <w:sz w:val="21"/>
        </w:rPr>
        <w:t>　</w:t>
      </w:r>
      <w:r>
        <w:rPr>
          <w:rFonts w:hint="eastAsia" w:ascii="ＭＳ ゴシック" w:hAnsi="ＭＳ ゴシック" w:eastAsia="ＭＳ ゴシック"/>
          <w:sz w:val="21"/>
        </w:rPr>
        <w:t>月　</w:t>
      </w:r>
      <w:r>
        <w:rPr>
          <w:rFonts w:hint="eastAsia" w:ascii="ＭＳ ゴシック" w:hAnsi="ＭＳ ゴシック" w:eastAsia="ＭＳ ゴシック"/>
          <w:spacing w:val="6"/>
          <w:sz w:val="21"/>
        </w:rPr>
        <w:t>　</w:t>
      </w:r>
      <w:r>
        <w:rPr>
          <w:rFonts w:hint="eastAsia" w:ascii="ＭＳ ゴシック" w:hAnsi="ＭＳ ゴシック" w:eastAsia="ＭＳ ゴシック"/>
          <w:sz w:val="21"/>
        </w:rPr>
        <w:t>日まで</w:t>
      </w:r>
    </w:p>
    <w:p>
      <w:pPr>
        <w:pStyle w:val="19"/>
        <w:spacing w:line="300" w:lineRule="exact"/>
        <w:rPr>
          <w:rFonts w:hint="eastAsia" w:ascii="ＭＳ ゴシック" w:hAnsi="ＭＳ ゴシック" w:eastAsia="ＭＳ ゴシック"/>
          <w:spacing w:val="0"/>
          <w:sz w:val="21"/>
        </w:rPr>
      </w:pPr>
    </w:p>
    <w:p>
      <w:pPr>
        <w:pStyle w:val="19"/>
        <w:spacing w:line="300" w:lineRule="exact"/>
        <w:ind w:right="-426" w:rightChars="-203" w:firstLine="236" w:firstLineChars="100"/>
        <w:rPr>
          <w:rFonts w:hint="default" w:ascii="ＭＳ 明朝" w:hAnsi="ＭＳ 明朝"/>
          <w:sz w:val="18"/>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久御山町長　信</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貴</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康</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孝</w:t>
      </w:r>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line="338" w:lineRule="exact"/>
      <w:jc w:val="both"/>
    </w:pPr>
    <w:rPr>
      <w:rFonts w:ascii="Times New Roman" w:hAnsi="Times New Roman" w:eastAsia="ＭＳ 明朝"/>
      <w:spacing w:val="13"/>
      <w:kern w:val="0"/>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TotalTime>
  <Pages>2</Pages>
  <Words>0</Words>
  <Characters>664</Characters>
  <Application>JUST Note</Application>
  <Lines>50</Lines>
  <Paragraphs>33</Paragraphs>
  <CharactersWithSpaces>1192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大西　黎</cp:lastModifiedBy>
  <cp:lastPrinted>2022-07-04T02:03:07Z</cp:lastPrinted>
  <dcterms:modified xsi:type="dcterms:W3CDTF">2022-06-27T06:55:00Z</dcterms:modified>
  <cp:revision>0</cp:revision>
</cp:coreProperties>
</file>