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right="-65"/>
        <w:jc w:val="center"/>
        <w:rPr>
          <w:rFonts w:hint="default"/>
          <w:sz w:val="24"/>
        </w:rPr>
      </w:pPr>
      <w:r>
        <w:rPr>
          <w:rFonts w:hint="eastAsia"/>
          <w:sz w:val="24"/>
        </w:rPr>
        <w:t>平成</w:t>
      </w:r>
      <w:r>
        <w:rPr>
          <w:rFonts w:hint="eastAsia"/>
          <w:sz w:val="24"/>
        </w:rPr>
        <w:t>30</w:t>
      </w:r>
      <w:r>
        <w:rPr>
          <w:rFonts w:hint="eastAsia"/>
          <w:sz w:val="24"/>
        </w:rPr>
        <w:t>年度第１回久御山町総合教育会議　会議録</w:t>
      </w:r>
    </w:p>
    <w:p>
      <w:pPr>
        <w:pStyle w:val="0"/>
        <w:ind w:right="1050"/>
        <w:rPr>
          <w:rFonts w:hint="default"/>
          <w:sz w:val="24"/>
        </w:rPr>
      </w:pPr>
    </w:p>
    <w:p>
      <w:pPr>
        <w:pStyle w:val="0"/>
        <w:ind w:right="1050" w:firstLine="240" w:firstLineChars="100"/>
        <w:rPr>
          <w:rFonts w:hint="default"/>
          <w:sz w:val="24"/>
        </w:rPr>
      </w:pPr>
      <w:r>
        <w:rPr>
          <w:rFonts w:hint="eastAsia"/>
          <w:sz w:val="24"/>
        </w:rPr>
        <w:t>招集年月日　　平成</w:t>
      </w:r>
      <w:r>
        <w:rPr>
          <w:rFonts w:hint="eastAsia"/>
          <w:sz w:val="24"/>
        </w:rPr>
        <w:t>30</w:t>
      </w:r>
      <w:r>
        <w:rPr>
          <w:rFonts w:hint="eastAsia"/>
          <w:sz w:val="24"/>
        </w:rPr>
        <w:t>年</w:t>
      </w:r>
      <w:r>
        <w:rPr>
          <w:rFonts w:hint="eastAsia"/>
          <w:sz w:val="24"/>
        </w:rPr>
        <w:t>12</w:t>
      </w:r>
      <w:r>
        <w:rPr>
          <w:rFonts w:hint="eastAsia"/>
          <w:sz w:val="24"/>
        </w:rPr>
        <w:t>月</w:t>
      </w:r>
      <w:r>
        <w:rPr>
          <w:rFonts w:hint="eastAsia"/>
          <w:sz w:val="24"/>
        </w:rPr>
        <w:t>21</w:t>
      </w:r>
      <w:r>
        <w:rPr>
          <w:rFonts w:hint="eastAsia"/>
          <w:sz w:val="24"/>
        </w:rPr>
        <w:t>日</w:t>
      </w:r>
    </w:p>
    <w:p>
      <w:pPr>
        <w:pStyle w:val="0"/>
        <w:ind w:right="1050" w:firstLine="240" w:firstLineChars="100"/>
        <w:rPr>
          <w:rFonts w:hint="default"/>
          <w:sz w:val="24"/>
        </w:rPr>
      </w:pPr>
      <w:r>
        <w:rPr>
          <w:rFonts w:hint="eastAsia"/>
          <w:sz w:val="24"/>
        </w:rPr>
        <w:t>招集の場所　　久御山町役場庁舎５階　会議室</w:t>
      </w:r>
    </w:p>
    <w:p>
      <w:pPr>
        <w:pStyle w:val="0"/>
        <w:ind w:right="1050" w:firstLine="240" w:firstLineChars="100"/>
        <w:rPr>
          <w:rFonts w:hint="default"/>
          <w:sz w:val="24"/>
        </w:rPr>
      </w:pPr>
      <w:r>
        <w:rPr>
          <w:rFonts w:hint="eastAsia"/>
          <w:sz w:val="24"/>
        </w:rPr>
        <w:t>開　　　会　　平成</w:t>
      </w:r>
      <w:r>
        <w:rPr>
          <w:rFonts w:hint="eastAsia"/>
          <w:sz w:val="24"/>
        </w:rPr>
        <w:t>30</w:t>
      </w:r>
      <w:r>
        <w:rPr>
          <w:rFonts w:hint="eastAsia"/>
          <w:sz w:val="24"/>
        </w:rPr>
        <w:t>年</w:t>
      </w:r>
      <w:r>
        <w:rPr>
          <w:rFonts w:hint="eastAsia"/>
          <w:sz w:val="24"/>
        </w:rPr>
        <w:t>12</w:t>
      </w:r>
      <w:r>
        <w:rPr>
          <w:rFonts w:hint="eastAsia"/>
          <w:sz w:val="24"/>
        </w:rPr>
        <w:t>月</w:t>
      </w:r>
      <w:r>
        <w:rPr>
          <w:rFonts w:hint="eastAsia"/>
          <w:sz w:val="24"/>
        </w:rPr>
        <w:t>21</w:t>
      </w:r>
      <w:r>
        <w:rPr>
          <w:rFonts w:hint="eastAsia"/>
          <w:sz w:val="24"/>
        </w:rPr>
        <w:t>日　午前</w:t>
      </w:r>
      <w:r>
        <w:rPr>
          <w:rFonts w:hint="eastAsia"/>
          <w:sz w:val="24"/>
        </w:rPr>
        <w:t>10</w:t>
      </w:r>
      <w:r>
        <w:rPr>
          <w:rFonts w:hint="eastAsia"/>
          <w:sz w:val="24"/>
        </w:rPr>
        <w:t>時開会</w:t>
      </w:r>
      <w:r>
        <w:rPr>
          <w:rFonts w:hint="eastAsia"/>
          <w:sz w:val="24"/>
        </w:rPr>
        <w:t xml:space="preserve">  </w:t>
      </w:r>
      <w:r>
        <w:rPr>
          <w:rFonts w:hint="eastAsia"/>
          <w:sz w:val="24"/>
        </w:rPr>
        <w:t>宣告</w:t>
      </w:r>
    </w:p>
    <w:p>
      <w:pPr>
        <w:pStyle w:val="0"/>
        <w:ind w:left="231" w:leftChars="110"/>
        <w:rPr>
          <w:rFonts w:hint="default"/>
          <w:kern w:val="0"/>
          <w:sz w:val="24"/>
        </w:rPr>
      </w:pPr>
      <w:r>
        <w:rPr>
          <w:rFonts w:hint="eastAsia"/>
          <w:spacing w:val="40"/>
          <w:kern w:val="0"/>
          <w:sz w:val="24"/>
          <w:fitText w:val="1200" w:id="1"/>
        </w:rPr>
        <w:t>出席委</w:t>
      </w:r>
      <w:r>
        <w:rPr>
          <w:rFonts w:hint="eastAsia"/>
          <w:kern w:val="0"/>
          <w:sz w:val="24"/>
          <w:fitText w:val="1200" w:id="1"/>
        </w:rPr>
        <w:t>員</w:t>
      </w:r>
      <w:r>
        <w:rPr>
          <w:rFonts w:hint="eastAsia"/>
          <w:kern w:val="0"/>
          <w:sz w:val="24"/>
        </w:rPr>
        <w:t>　　信　貴　康　孝</w:t>
      </w:r>
    </w:p>
    <w:p>
      <w:pPr>
        <w:pStyle w:val="0"/>
        <w:ind w:firstLine="1920" w:firstLineChars="800"/>
        <w:rPr>
          <w:rFonts w:hint="default"/>
          <w:sz w:val="24"/>
        </w:rPr>
      </w:pPr>
      <w:r>
        <w:rPr>
          <w:rFonts w:hint="eastAsia"/>
          <w:sz w:val="24"/>
        </w:rPr>
        <w:t>山　本　悦　三</w:t>
      </w:r>
    </w:p>
    <w:p>
      <w:pPr>
        <w:pStyle w:val="0"/>
        <w:ind w:right="1050"/>
        <w:rPr>
          <w:rFonts w:hint="default"/>
          <w:sz w:val="24"/>
        </w:rPr>
      </w:pPr>
      <w:r>
        <w:rPr>
          <w:rFonts w:hint="eastAsia"/>
          <w:sz w:val="24"/>
        </w:rPr>
        <w:t>　　　　　　　　小　寺　道　夫</w:t>
      </w:r>
    </w:p>
    <w:p>
      <w:pPr>
        <w:pStyle w:val="0"/>
        <w:ind w:left="0" w:leftChars="0" w:right="1050" w:rightChars="0" w:firstLine="1920" w:firstLineChars="800"/>
        <w:rPr>
          <w:rFonts w:hint="default"/>
          <w:sz w:val="24"/>
        </w:rPr>
      </w:pPr>
      <w:r>
        <w:rPr>
          <w:rFonts w:hint="eastAsia"/>
          <w:sz w:val="24"/>
        </w:rPr>
        <w:t>豊　田　美　幸</w:t>
      </w:r>
    </w:p>
    <w:p>
      <w:pPr>
        <w:pStyle w:val="0"/>
        <w:ind w:left="0" w:leftChars="0" w:right="1050" w:rightChars="0" w:firstLine="1920" w:firstLineChars="800"/>
        <w:rPr>
          <w:rFonts w:hint="default"/>
          <w:sz w:val="24"/>
        </w:rPr>
      </w:pPr>
      <w:r>
        <w:rPr>
          <w:rFonts w:hint="eastAsia"/>
          <w:sz w:val="24"/>
        </w:rPr>
        <w:t>阿　部　拓　児</w:t>
      </w:r>
    </w:p>
    <w:p>
      <w:pPr>
        <w:pStyle w:val="0"/>
        <w:ind w:leftChars="0" w:right="1050" w:rightChars="0" w:hanging="1889" w:hangingChars="787"/>
        <w:rPr>
          <w:rFonts w:hint="default"/>
          <w:sz w:val="24"/>
        </w:rPr>
      </w:pPr>
      <w:r>
        <w:rPr>
          <w:rFonts w:hint="eastAsia"/>
          <w:sz w:val="24"/>
        </w:rPr>
        <w:t>　欠席した委員</w:t>
      </w:r>
      <w:r>
        <w:rPr>
          <w:rFonts w:hint="eastAsia"/>
          <w:sz w:val="24"/>
        </w:rPr>
        <w:tab/>
      </w:r>
      <w:r>
        <w:rPr>
          <w:rFonts w:hint="eastAsia"/>
          <w:sz w:val="24"/>
        </w:rPr>
        <w:t>寺　井　恵太郎</w:t>
      </w:r>
    </w:p>
    <w:p>
      <w:pPr>
        <w:pStyle w:val="0"/>
        <w:ind w:left="210" w:leftChars="100" w:right="1049"/>
        <w:rPr>
          <w:rFonts w:hint="default"/>
          <w:sz w:val="24"/>
        </w:rPr>
      </w:pPr>
      <w:r>
        <w:rPr>
          <w:rFonts w:hint="eastAsia"/>
          <w:kern w:val="0"/>
          <w:sz w:val="24"/>
        </w:rPr>
        <w:t>職務のため出席した者の職氏名</w:t>
      </w:r>
    </w:p>
    <w:p>
      <w:pPr>
        <w:pStyle w:val="0"/>
        <w:rPr>
          <w:rFonts w:hint="default"/>
          <w:sz w:val="24"/>
        </w:rPr>
      </w:pPr>
      <w:r>
        <w:rPr>
          <w:rFonts w:hint="eastAsia"/>
          <w:sz w:val="24"/>
        </w:rPr>
        <w:t xml:space="preserve">                </w:t>
      </w:r>
      <w:r>
        <w:rPr>
          <w:rFonts w:hint="eastAsia"/>
          <w:spacing w:val="160"/>
          <w:kern w:val="0"/>
          <w:sz w:val="24"/>
          <w:fitText w:val="1920" w:id="2"/>
        </w:rPr>
        <w:t>総務部</w:t>
      </w:r>
      <w:r>
        <w:rPr>
          <w:rFonts w:hint="eastAsia"/>
          <w:kern w:val="0"/>
          <w:sz w:val="24"/>
          <w:fitText w:val="1920" w:id="2"/>
        </w:rPr>
        <w:t>長</w:t>
      </w:r>
      <w:r>
        <w:rPr>
          <w:rFonts w:hint="eastAsia"/>
          <w:sz w:val="24"/>
        </w:rPr>
        <w:t>　　</w:t>
      </w:r>
      <w:r>
        <w:rPr>
          <w:rFonts w:hint="eastAsia" w:ascii="ＭＳ 明朝" w:hAnsi="ＭＳ 明朝" w:eastAsia="ＭＳ 明朝"/>
          <w:sz w:val="24"/>
        </w:rPr>
        <w:t>内　座　元　巳</w:t>
      </w:r>
    </w:p>
    <w:p>
      <w:pPr>
        <w:pStyle w:val="0"/>
        <w:rPr>
          <w:rFonts w:hint="default"/>
          <w:sz w:val="24"/>
        </w:rPr>
      </w:pPr>
      <w:r>
        <w:rPr>
          <w:rFonts w:hint="eastAsia"/>
          <w:sz w:val="24"/>
        </w:rPr>
        <w:t xml:space="preserve">                </w:t>
      </w:r>
      <w:r>
        <w:rPr>
          <w:rFonts w:hint="eastAsia"/>
          <w:spacing w:val="160"/>
          <w:kern w:val="0"/>
          <w:sz w:val="24"/>
          <w:fitText w:val="1920" w:id="3"/>
        </w:rPr>
        <w:t>総務課</w:t>
      </w:r>
      <w:r>
        <w:rPr>
          <w:rFonts w:hint="eastAsia"/>
          <w:kern w:val="0"/>
          <w:sz w:val="24"/>
          <w:fitText w:val="1920" w:id="3"/>
        </w:rPr>
        <w:t>長</w:t>
      </w:r>
      <w:r>
        <w:rPr>
          <w:rFonts w:hint="eastAsia"/>
          <w:sz w:val="24"/>
        </w:rPr>
        <w:t>　</w:t>
      </w:r>
      <w:r>
        <w:rPr>
          <w:rFonts w:hint="eastAsia"/>
          <w:sz w:val="24"/>
        </w:rPr>
        <w:t xml:space="preserve">  </w:t>
      </w:r>
      <w:r>
        <w:rPr>
          <w:rFonts w:hint="eastAsia"/>
          <w:sz w:val="24"/>
        </w:rPr>
        <w:t>森　山　公　雄</w:t>
      </w:r>
    </w:p>
    <w:p>
      <w:pPr>
        <w:pStyle w:val="0"/>
        <w:tabs>
          <w:tab w:val="left" w:leader="none" w:pos="8460"/>
        </w:tabs>
        <w:ind w:right="1050"/>
        <w:rPr>
          <w:rFonts w:hint="default"/>
          <w:sz w:val="24"/>
        </w:rPr>
      </w:pPr>
      <w:r>
        <w:rPr>
          <w:rFonts w:hint="eastAsia"/>
          <w:sz w:val="24"/>
        </w:rPr>
        <w:t>　　　</w:t>
      </w:r>
      <w:r>
        <w:rPr>
          <w:rFonts w:hint="eastAsia"/>
          <w:sz w:val="24"/>
        </w:rPr>
        <w:t xml:space="preserve">          </w:t>
      </w:r>
      <w:r>
        <w:rPr>
          <w:rFonts w:hint="eastAsia"/>
          <w:spacing w:val="160"/>
          <w:kern w:val="0"/>
          <w:sz w:val="24"/>
          <w:fitText w:val="1920" w:id="4"/>
        </w:rPr>
        <w:t>教育次</w:t>
      </w:r>
      <w:r>
        <w:rPr>
          <w:rFonts w:hint="eastAsia"/>
          <w:kern w:val="0"/>
          <w:sz w:val="24"/>
          <w:fitText w:val="1920" w:id="4"/>
        </w:rPr>
        <w:t>長</w:t>
      </w:r>
      <w:r>
        <w:rPr>
          <w:rFonts w:hint="eastAsia"/>
          <w:sz w:val="24"/>
        </w:rPr>
        <w:t>　　</w:t>
      </w:r>
      <w:r>
        <w:rPr>
          <w:rFonts w:hint="eastAsia" w:ascii="ＭＳ 明朝" w:hAnsi="ＭＳ 明朝" w:eastAsia="ＭＳ 明朝"/>
          <w:sz w:val="24"/>
        </w:rPr>
        <w:t>藤　原　幹　郎</w:t>
      </w:r>
    </w:p>
    <w:p>
      <w:pPr>
        <w:pStyle w:val="0"/>
        <w:tabs>
          <w:tab w:val="left" w:leader="none" w:pos="8460"/>
        </w:tabs>
        <w:ind w:right="1050"/>
        <w:rPr>
          <w:rFonts w:hint="default"/>
          <w:sz w:val="24"/>
        </w:rPr>
      </w:pPr>
      <w:r>
        <w:rPr>
          <w:rFonts w:hint="eastAsia"/>
          <w:sz w:val="24"/>
        </w:rPr>
        <w:t>　　　　</w:t>
      </w:r>
      <w:r>
        <w:rPr>
          <w:rFonts w:hint="eastAsia"/>
          <w:sz w:val="24"/>
        </w:rPr>
        <w:t xml:space="preserve">  </w:t>
      </w:r>
      <w:r>
        <w:rPr>
          <w:rFonts w:hint="eastAsia"/>
          <w:sz w:val="24"/>
        </w:rPr>
        <w:t>　　　</w:t>
      </w:r>
      <w:r>
        <w:rPr>
          <w:rFonts w:hint="eastAsia"/>
          <w:spacing w:val="48"/>
          <w:kern w:val="0"/>
          <w:sz w:val="24"/>
          <w:fitText w:val="1920" w:id="5"/>
        </w:rPr>
        <w:t>学校教育課</w:t>
      </w:r>
      <w:r>
        <w:rPr>
          <w:rFonts w:hint="eastAsia"/>
          <w:kern w:val="0"/>
          <w:sz w:val="24"/>
          <w:fitText w:val="1920" w:id="5"/>
        </w:rPr>
        <w:t>長</w:t>
      </w:r>
      <w:r>
        <w:rPr>
          <w:rFonts w:hint="eastAsia"/>
          <w:sz w:val="24"/>
        </w:rPr>
        <w:t>　　内　座　多　恵</w:t>
      </w:r>
    </w:p>
    <w:p>
      <w:pPr>
        <w:pStyle w:val="0"/>
        <w:tabs>
          <w:tab w:val="left" w:leader="none" w:pos="8460"/>
        </w:tabs>
        <w:ind w:right="1050"/>
        <w:rPr>
          <w:rFonts w:hint="default"/>
          <w:sz w:val="24"/>
        </w:rPr>
      </w:pPr>
      <w:r>
        <w:rPr>
          <w:rFonts w:hint="eastAsia"/>
          <w:sz w:val="24"/>
        </w:rPr>
        <w:t>　　　　　　　　</w:t>
      </w:r>
      <w:r>
        <w:rPr>
          <w:rFonts w:hint="eastAsia"/>
          <w:spacing w:val="1"/>
          <w:w w:val="72"/>
          <w:sz w:val="24"/>
          <w:fitText w:val="1920" w:id="6"/>
        </w:rPr>
        <w:t>学校教育課学校教育係長</w:t>
      </w:r>
      <w:r>
        <w:rPr>
          <w:rFonts w:hint="eastAsia"/>
          <w:sz w:val="24"/>
        </w:rPr>
        <w:t>　　野　田　貴　志</w:t>
      </w:r>
    </w:p>
    <w:p>
      <w:pPr>
        <w:pStyle w:val="0"/>
        <w:tabs>
          <w:tab w:val="left" w:leader="none" w:pos="8460"/>
        </w:tabs>
        <w:ind w:leftChars="0" w:right="1050" w:rightChars="0" w:firstLine="1890" w:firstLineChars="675"/>
        <w:rPr>
          <w:rFonts w:hint="default"/>
          <w:sz w:val="24"/>
        </w:rPr>
      </w:pPr>
      <w:r>
        <w:rPr>
          <w:rFonts w:hint="eastAsia"/>
          <w:spacing w:val="20"/>
          <w:sz w:val="24"/>
          <w:fitText w:val="1920" w:id="7"/>
        </w:rPr>
        <w:t>学校教育課主</w:t>
      </w:r>
      <w:r>
        <w:rPr>
          <w:rFonts w:hint="eastAsia"/>
          <w:sz w:val="24"/>
          <w:fitText w:val="1920" w:id="7"/>
        </w:rPr>
        <w:t>事</w:t>
      </w:r>
      <w:r>
        <w:rPr>
          <w:rFonts w:hint="eastAsia"/>
          <w:sz w:val="24"/>
        </w:rPr>
        <w:t>　　下　川　　　愛</w:t>
      </w:r>
    </w:p>
    <w:p>
      <w:pPr>
        <w:pStyle w:val="0"/>
        <w:ind w:left="1911" w:leftChars="910"/>
        <w:jc w:val="left"/>
        <w:rPr>
          <w:rFonts w:hint="default"/>
          <w:kern w:val="0"/>
          <w:sz w:val="24"/>
        </w:rPr>
      </w:pPr>
      <w:r>
        <w:rPr>
          <w:rFonts w:hint="eastAsia"/>
          <w:spacing w:val="48"/>
          <w:kern w:val="0"/>
          <w:sz w:val="24"/>
          <w:fitText w:val="1920" w:id="8"/>
        </w:rPr>
        <w:t>社会教育課</w:t>
      </w:r>
      <w:r>
        <w:rPr>
          <w:rFonts w:hint="eastAsia"/>
          <w:kern w:val="0"/>
          <w:sz w:val="24"/>
          <w:fitText w:val="1920" w:id="8"/>
        </w:rPr>
        <w:t>長</w:t>
      </w:r>
      <w:r>
        <w:rPr>
          <w:rFonts w:hint="eastAsia"/>
          <w:kern w:val="0"/>
          <w:sz w:val="24"/>
        </w:rPr>
        <w:t>　　</w:t>
      </w:r>
      <w:r>
        <w:rPr>
          <w:rFonts w:hint="eastAsia" w:ascii="ＭＳ 明朝" w:hAnsi="ＭＳ 明朝" w:eastAsia="ＭＳ 明朝"/>
          <w:kern w:val="0"/>
          <w:sz w:val="24"/>
        </w:rPr>
        <w:t>西　野　石　一</w:t>
      </w:r>
    </w:p>
    <w:p>
      <w:pPr>
        <w:pStyle w:val="0"/>
        <w:ind w:left="1911" w:leftChars="910"/>
        <w:jc w:val="left"/>
        <w:rPr>
          <w:rFonts w:hint="default"/>
          <w:kern w:val="0"/>
          <w:sz w:val="24"/>
        </w:rPr>
      </w:pPr>
    </w:p>
    <w:p>
      <w:pPr>
        <w:pStyle w:val="0"/>
        <w:ind w:leftChars="0" w:firstLineChars="0"/>
        <w:jc w:val="left"/>
        <w:rPr>
          <w:rFonts w:hint="default"/>
          <w:kern w:val="0"/>
          <w:sz w:val="24"/>
        </w:rPr>
      </w:pPr>
      <w:r>
        <w:rPr>
          <w:rFonts w:hint="eastAsia"/>
          <w:kern w:val="0"/>
          <w:sz w:val="24"/>
        </w:rPr>
        <w:t>　議第</w:t>
      </w:r>
    </w:p>
    <w:p>
      <w:pPr>
        <w:pStyle w:val="0"/>
        <w:ind w:leftChars="0" w:firstLine="209" w:firstLineChars="87"/>
        <w:jc w:val="left"/>
        <w:rPr>
          <w:rFonts w:hint="default"/>
          <w:kern w:val="0"/>
          <w:sz w:val="24"/>
        </w:rPr>
      </w:pPr>
      <w:r>
        <w:rPr>
          <w:rFonts w:hint="eastAsia"/>
          <w:kern w:val="0"/>
          <w:sz w:val="24"/>
        </w:rPr>
        <w:t>　（１）久御山町教育大綱の見直しについて</w:t>
      </w:r>
    </w:p>
    <w:p>
      <w:pPr>
        <w:pStyle w:val="0"/>
        <w:ind w:leftChars="0" w:firstLine="209" w:firstLineChars="87"/>
        <w:jc w:val="left"/>
        <w:rPr>
          <w:rFonts w:hint="default"/>
          <w:kern w:val="0"/>
          <w:sz w:val="24"/>
        </w:rPr>
      </w:pPr>
      <w:r>
        <w:rPr>
          <w:rFonts w:hint="eastAsia"/>
          <w:kern w:val="0"/>
          <w:sz w:val="24"/>
        </w:rPr>
        <w:t>　（２）家庭の教育力向上について</w:t>
      </w:r>
    </w:p>
    <w:p>
      <w:pPr>
        <w:pStyle w:val="0"/>
        <w:ind w:leftChars="0" w:firstLine="0" w:firstLineChars="0"/>
        <w:rPr>
          <w:rFonts w:hint="default"/>
          <w:sz w:val="24"/>
        </w:rPr>
      </w:pPr>
    </w:p>
    <w:p>
      <w:pPr>
        <w:pStyle w:val="0"/>
        <w:ind w:firstLine="240" w:firstLineChars="100"/>
        <w:rPr>
          <w:rFonts w:hint="default"/>
          <w:sz w:val="24"/>
        </w:rPr>
      </w:pPr>
      <w:r>
        <w:rPr>
          <w:rFonts w:hint="eastAsia"/>
          <w:sz w:val="24"/>
        </w:rPr>
        <w:t>会議の経過</w:t>
      </w:r>
    </w:p>
    <w:p>
      <w:pPr>
        <w:pStyle w:val="0"/>
        <w:ind w:right="1050"/>
        <w:rPr>
          <w:rFonts w:hint="default"/>
          <w:sz w:val="24"/>
        </w:rPr>
      </w:pPr>
    </w:p>
    <w:p>
      <w:pPr>
        <w:pStyle w:val="0"/>
        <w:ind w:right="1050"/>
        <w:rPr>
          <w:rFonts w:hint="default"/>
          <w:sz w:val="24"/>
        </w:rPr>
      </w:pPr>
      <w:r>
        <w:rPr>
          <w:rFonts w:hint="eastAsia"/>
          <w:sz w:val="24"/>
        </w:rPr>
        <w:t>１　開会</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○信貴町長</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・地方教育行政の組織及び運営に関する法律が平成</w:t>
      </w:r>
      <w:r>
        <w:rPr>
          <w:rFonts w:hint="eastAsia" w:ascii="ＭＳ 明朝" w:hAnsi="ＭＳ 明朝" w:eastAsia="ＭＳ 明朝"/>
          <w:sz w:val="24"/>
        </w:rPr>
        <w:t>27</w:t>
      </w:r>
      <w:r>
        <w:rPr>
          <w:rFonts w:hint="eastAsia" w:ascii="ＭＳ 明朝" w:hAnsi="ＭＳ 明朝" w:eastAsia="ＭＳ 明朝"/>
          <w:sz w:val="24"/>
        </w:rPr>
        <w:t>年に改訂され、大綱の策定や教育に関する重点施策について、教育委員と協議・調整を図ることを目的として、地方公共団体の長が総合教育会議を設置することが位置づけられた。</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・本日は、『久御山町教育大綱の見直しについて』、『家庭の教育力向上について』の２点についてご意見をいただきたい。</w:t>
      </w:r>
    </w:p>
    <w:p>
      <w:pPr>
        <w:pStyle w:val="0"/>
        <w:rPr>
          <w:rFonts w:hint="default"/>
          <w:sz w:val="24"/>
        </w:rPr>
      </w:pPr>
    </w:p>
    <w:p>
      <w:pPr>
        <w:pStyle w:val="0"/>
        <w:rPr>
          <w:rFonts w:hint="default"/>
          <w:sz w:val="24"/>
        </w:rPr>
      </w:pPr>
      <w:r>
        <w:rPr>
          <w:rFonts w:hint="eastAsia"/>
          <w:sz w:val="24"/>
        </w:rPr>
        <w:t>○山本教育長</w:t>
      </w:r>
    </w:p>
    <w:p>
      <w:pPr>
        <w:pStyle w:val="0"/>
        <w:rPr>
          <w:rFonts w:hint="default"/>
          <w:sz w:val="24"/>
        </w:rPr>
      </w:pPr>
      <w:r>
        <w:rPr>
          <w:rFonts w:hint="eastAsia"/>
          <w:sz w:val="24"/>
        </w:rPr>
        <w:t>・</w:t>
      </w:r>
      <w:r>
        <w:rPr>
          <w:rFonts w:hint="eastAsia"/>
          <w:sz w:val="24"/>
        </w:rPr>
        <w:t>31</w:t>
      </w:r>
      <w:r>
        <w:rPr>
          <w:rFonts w:hint="eastAsia"/>
          <w:sz w:val="24"/>
        </w:rPr>
        <w:t>年度は、小学校の英語を含めた教科書採択があり、</w:t>
      </w:r>
      <w:r>
        <w:rPr>
          <w:rFonts w:hint="eastAsia"/>
          <w:sz w:val="24"/>
        </w:rPr>
        <w:t>32</w:t>
      </w:r>
      <w:r>
        <w:rPr>
          <w:rFonts w:hint="eastAsia"/>
          <w:sz w:val="24"/>
        </w:rPr>
        <w:t>年度からは新学習指導要領に基づく学習になる。文部科学省の概算要求の中では、「人生</w:t>
      </w:r>
      <w:r>
        <w:rPr>
          <w:rFonts w:hint="eastAsia"/>
          <w:sz w:val="24"/>
        </w:rPr>
        <w:t>100</w:t>
      </w:r>
      <w:r>
        <w:rPr>
          <w:rFonts w:hint="eastAsia"/>
          <w:sz w:val="24"/>
        </w:rPr>
        <w:t>年時代」や「ソサイティー</w:t>
      </w:r>
      <w:r>
        <w:rPr>
          <w:rFonts w:hint="eastAsia"/>
          <w:sz w:val="24"/>
        </w:rPr>
        <w:t>5.0</w:t>
      </w:r>
      <w:r>
        <w:rPr>
          <w:rFonts w:hint="eastAsia"/>
          <w:sz w:val="24"/>
        </w:rPr>
        <w:t>」の到来を見据えながら、誰もがチャンス溢れる国へと替えていくために、教育再生や科学技術イノベーション、スポーツ、文化の振興により『人づくり革命』を起こしていきたいとしている。</w:t>
      </w:r>
    </w:p>
    <w:p>
      <w:pPr>
        <w:pStyle w:val="0"/>
        <w:rPr>
          <w:rFonts w:hint="default"/>
          <w:sz w:val="24"/>
        </w:rPr>
      </w:pPr>
      <w:r>
        <w:rPr>
          <w:rFonts w:hint="eastAsia"/>
          <w:sz w:val="24"/>
        </w:rPr>
        <w:t>・来年度は英語の移行期間であり、またプログラミング教育が実質的に関わってくる。教職員の働き方改革などの課題はあるが、中央教育審議会の答申に基づき、改革を進めていかなければならない。</w:t>
      </w:r>
    </w:p>
    <w:p>
      <w:pPr>
        <w:pStyle w:val="0"/>
        <w:rPr>
          <w:rFonts w:hint="default"/>
          <w:sz w:val="24"/>
        </w:rPr>
      </w:pPr>
    </w:p>
    <w:p>
      <w:pPr>
        <w:pStyle w:val="0"/>
        <w:rPr>
          <w:rFonts w:hint="default"/>
          <w:sz w:val="24"/>
        </w:rPr>
      </w:pPr>
    </w:p>
    <w:p>
      <w:pPr>
        <w:pStyle w:val="0"/>
        <w:rPr>
          <w:rFonts w:hint="default"/>
          <w:sz w:val="24"/>
        </w:rPr>
      </w:pPr>
      <w:r>
        <w:rPr>
          <w:rFonts w:hint="eastAsia"/>
          <w:sz w:val="24"/>
        </w:rPr>
        <w:t>２．議第</w:t>
      </w:r>
    </w:p>
    <w:p>
      <w:pPr>
        <w:pStyle w:val="0"/>
        <w:rPr>
          <w:rFonts w:hint="default"/>
          <w:sz w:val="24"/>
        </w:rPr>
      </w:pPr>
      <w:r>
        <w:rPr>
          <w:rFonts w:hint="eastAsia"/>
          <w:sz w:val="24"/>
        </w:rPr>
        <w:t>（１）久御山町教育大綱の見直しについて</w:t>
      </w:r>
    </w:p>
    <w:p>
      <w:pPr>
        <w:pStyle w:val="0"/>
        <w:rPr>
          <w:rFonts w:hint="default"/>
          <w:sz w:val="24"/>
        </w:rPr>
      </w:pPr>
      <w:r>
        <w:rPr>
          <w:rFonts w:hint="eastAsia"/>
          <w:sz w:val="24"/>
        </w:rPr>
        <w:t>○下川主事《資料１に基づき説明》</w:t>
      </w:r>
    </w:p>
    <w:p>
      <w:pPr>
        <w:pStyle w:val="0"/>
        <w:rPr>
          <w:rFonts w:hint="eastAsia"/>
          <w:sz w:val="24"/>
        </w:rPr>
      </w:pPr>
      <w:r>
        <w:rPr>
          <w:rFonts w:hint="eastAsia"/>
          <w:sz w:val="24"/>
        </w:rPr>
        <w:t>・平成</w:t>
      </w:r>
      <w:r>
        <w:rPr>
          <w:rFonts w:hint="eastAsia"/>
          <w:sz w:val="24"/>
        </w:rPr>
        <w:t>27</w:t>
      </w:r>
      <w:r>
        <w:rPr>
          <w:rFonts w:hint="eastAsia"/>
          <w:sz w:val="24"/>
        </w:rPr>
        <w:t>年４月に、「地方教育行政の組織及び運営に関する法律の一部を改正する法律」が施行された。同法第１条の３第１項に、「地方公共団体の長は、教育、学術及び文化の振興に関する総合的施策の大綱を定めるものとする」と規定されており、久御山町においても、本町の教育行政を推進するための基本指針という位置づけで、</w:t>
      </w:r>
      <w:r>
        <w:rPr>
          <w:rFonts w:hint="eastAsia"/>
          <w:sz w:val="24"/>
        </w:rPr>
        <w:t>27</w:t>
      </w:r>
      <w:r>
        <w:rPr>
          <w:rFonts w:hint="eastAsia"/>
          <w:sz w:val="24"/>
        </w:rPr>
        <w:t>年度の総合教育会議の中で、教育大綱を策定した。現在の教育大綱が、平成</w:t>
      </w:r>
      <w:r>
        <w:rPr>
          <w:rFonts w:hint="eastAsia"/>
          <w:sz w:val="24"/>
        </w:rPr>
        <w:t>28</w:t>
      </w:r>
      <w:r>
        <w:rPr>
          <w:rFonts w:hint="eastAsia"/>
          <w:sz w:val="24"/>
        </w:rPr>
        <w:t>年度から</w:t>
      </w:r>
      <w:r>
        <w:rPr>
          <w:rFonts w:hint="eastAsia"/>
          <w:sz w:val="24"/>
        </w:rPr>
        <w:t>30</w:t>
      </w:r>
      <w:r>
        <w:rPr>
          <w:rFonts w:hint="eastAsia"/>
          <w:sz w:val="24"/>
        </w:rPr>
        <w:t>年度の期間を対象としており、</w:t>
      </w:r>
      <w:r>
        <w:rPr>
          <w:rFonts w:hint="eastAsia"/>
          <w:sz w:val="24"/>
        </w:rPr>
        <w:t>31</w:t>
      </w:r>
      <w:r>
        <w:rPr>
          <w:rFonts w:hint="eastAsia"/>
          <w:sz w:val="24"/>
        </w:rPr>
        <w:t>年度からの基本方針を示すため、本会議において、教育大綱の内容を見直す。</w:t>
      </w:r>
    </w:p>
    <w:p>
      <w:pPr>
        <w:pStyle w:val="0"/>
        <w:rPr>
          <w:rFonts w:hint="eastAsia"/>
          <w:sz w:val="24"/>
        </w:rPr>
      </w:pPr>
      <w:r>
        <w:rPr>
          <w:rFonts w:hint="eastAsia"/>
          <w:sz w:val="24"/>
        </w:rPr>
        <w:t>・対象期間を「平成</w:t>
      </w:r>
      <w:r>
        <w:rPr>
          <w:rFonts w:hint="eastAsia"/>
          <w:sz w:val="24"/>
        </w:rPr>
        <w:t>28</w:t>
      </w:r>
      <w:r>
        <w:rPr>
          <w:rFonts w:hint="eastAsia"/>
          <w:sz w:val="24"/>
        </w:rPr>
        <w:t>年度から</w:t>
      </w:r>
      <w:r>
        <w:rPr>
          <w:rFonts w:hint="eastAsia"/>
          <w:sz w:val="24"/>
        </w:rPr>
        <w:t>30</w:t>
      </w:r>
      <w:r>
        <w:rPr>
          <w:rFonts w:hint="eastAsia"/>
          <w:sz w:val="24"/>
        </w:rPr>
        <w:t>年度」から「平成</w:t>
      </w:r>
      <w:r>
        <w:rPr>
          <w:rFonts w:hint="eastAsia"/>
          <w:sz w:val="24"/>
        </w:rPr>
        <w:t>31</w:t>
      </w:r>
      <w:r>
        <w:rPr>
          <w:rFonts w:hint="eastAsia"/>
          <w:sz w:val="24"/>
        </w:rPr>
        <w:t>年度から</w:t>
      </w:r>
      <w:r>
        <w:rPr>
          <w:rFonts w:hint="eastAsia"/>
          <w:sz w:val="24"/>
        </w:rPr>
        <w:t>33</w:t>
      </w:r>
      <w:r>
        <w:rPr>
          <w:rFonts w:hint="eastAsia"/>
          <w:sz w:val="24"/>
        </w:rPr>
        <w:t>年度」に修正。</w:t>
      </w:r>
    </w:p>
    <w:p>
      <w:pPr>
        <w:pStyle w:val="0"/>
        <w:rPr>
          <w:rFonts w:hint="eastAsia"/>
          <w:sz w:val="24"/>
        </w:rPr>
      </w:pPr>
      <w:r>
        <w:rPr>
          <w:rFonts w:hint="eastAsia"/>
          <w:sz w:val="24"/>
        </w:rPr>
        <w:t>・教育大綱の構成の（２）教育方針の中で、「保幼小中一貫教育による生きる力の育成」とあるところを、</w:t>
      </w:r>
      <w:r>
        <w:rPr>
          <w:rFonts w:hint="eastAsia"/>
          <w:sz w:val="24"/>
        </w:rPr>
        <w:t>30</w:t>
      </w:r>
      <w:r>
        <w:rPr>
          <w:rFonts w:hint="eastAsia"/>
          <w:sz w:val="24"/>
        </w:rPr>
        <w:t>年度から保育所、幼稚園が認定こども園に移行したことにより、「園小中一貫教育による生きる力の育成」に文言を修正。</w:t>
      </w:r>
    </w:p>
    <w:p>
      <w:pPr>
        <w:pStyle w:val="0"/>
        <w:rPr>
          <w:rFonts w:hint="eastAsia"/>
          <w:sz w:val="24"/>
        </w:rPr>
      </w:pPr>
      <w:r>
        <w:rPr>
          <w:rFonts w:hint="eastAsia"/>
          <w:sz w:val="24"/>
        </w:rPr>
        <w:t>・３　基本方針の説明について、幼児教育は３～５歳が対象であるが、本町においては、０～５歳児まですべての乳幼児を対象とするため、「幼児教育」という文言を、「就学前教育」に修正。</w:t>
      </w:r>
    </w:p>
    <w:p>
      <w:pPr>
        <w:pStyle w:val="0"/>
        <w:rPr>
          <w:rFonts w:hint="default"/>
          <w:sz w:val="24"/>
        </w:rPr>
      </w:pPr>
    </w:p>
    <w:p>
      <w:pPr>
        <w:pStyle w:val="0"/>
        <w:rPr>
          <w:rFonts w:hint="default"/>
          <w:sz w:val="24"/>
        </w:rPr>
      </w:pPr>
      <w:r>
        <w:rPr>
          <w:rFonts w:hint="eastAsia"/>
          <w:sz w:val="24"/>
        </w:rPr>
        <w:t>○野田学校教育係長《資料１に基づき説明》</w:t>
      </w:r>
    </w:p>
    <w:p>
      <w:pPr>
        <w:pStyle w:val="0"/>
        <w:rPr>
          <w:rFonts w:hint="eastAsia"/>
          <w:sz w:val="24"/>
        </w:rPr>
      </w:pPr>
      <w:r>
        <w:rPr>
          <w:rFonts w:hint="eastAsia"/>
          <w:sz w:val="24"/>
        </w:rPr>
        <w:t>・『（１）就学前教育の推進について』は、内容を明確にするために全文を修正。『子どもの年齢や就労状況に関わらず、男性も女性も共に働き、共に家事や育児を担う社会』、『今後においても、就学前のすべての子どもが生活やあそびを通して学ぶための環境を整備し、保育・教育内容の充実と職員の資質向上に努める』を特に強調している。</w:t>
      </w:r>
    </w:p>
    <w:p>
      <w:pPr>
        <w:pStyle w:val="0"/>
        <w:rPr>
          <w:rFonts w:hint="eastAsia"/>
          <w:sz w:val="24"/>
        </w:rPr>
      </w:pPr>
      <w:r>
        <w:rPr>
          <w:rFonts w:hint="eastAsia"/>
          <w:sz w:val="24"/>
        </w:rPr>
        <w:t>・『（２）予測困難な時代を生き抜く力の育成』は、全文を修正。現在、情報化やグローバル化といった社会的変化が人間の予測を超えて進展しているため、新学習指導要領では、新しい時代に必要となる資質能力の育成と学習評価の充実が掲げられている。本町では、久御山学園で掲げている『自己指導能力』を身につけさせることを目標としている。さまざまな課題に柔軟且つたくましく対応できるように、『生きる力』を育み、予測困難な時代にも自分の力で未来を切り開いていく力を身につけさせたい。また、『今後においては、「０～</w:t>
      </w:r>
      <w:r>
        <w:rPr>
          <w:rFonts w:hint="eastAsia"/>
          <w:sz w:val="24"/>
        </w:rPr>
        <w:t>15</w:t>
      </w:r>
      <w:r>
        <w:rPr>
          <w:rFonts w:hint="eastAsia"/>
          <w:sz w:val="24"/>
        </w:rPr>
        <w:t>歳の育ちと学び」を大切にし、園小中一貫教育を推進していくこと』を明記。</w:t>
      </w:r>
    </w:p>
    <w:p>
      <w:pPr>
        <w:pStyle w:val="0"/>
        <w:rPr>
          <w:rFonts w:hint="eastAsia"/>
          <w:sz w:val="24"/>
        </w:rPr>
      </w:pPr>
      <w:r>
        <w:rPr>
          <w:rFonts w:hint="eastAsia"/>
          <w:sz w:val="24"/>
        </w:rPr>
        <w:t>・『（３）家庭・地域社会の教育力の向上』では、文言を修正している。『意識』という言葉より、『思い』のほうが、強く、太く、芯があるイメージであるため、９行目の、『強い意識が不可欠』を『思いが大切』に修正。また、『学校力』を『チーム学校としての教育力』に修正。教育とは、学校のみで行うわけではなく、地域、家庭がベクトルを合わせることが大切であるため、チームという言葉を用いた。</w:t>
      </w:r>
    </w:p>
    <w:p>
      <w:pPr>
        <w:pStyle w:val="0"/>
        <w:rPr>
          <w:rFonts w:hint="eastAsia"/>
          <w:sz w:val="24"/>
        </w:rPr>
      </w:pPr>
      <w:r>
        <w:rPr>
          <w:rFonts w:hint="eastAsia"/>
          <w:sz w:val="24"/>
        </w:rPr>
        <w:t>・『（４）人と人とがふれあい、尊重し合う心の育成』では、最後の行で、『（平和を）意識する』を『願う』に修正。『意識』よりも『願う』のほうが、強く継続した想いという意味合いになるため。</w:t>
      </w:r>
    </w:p>
    <w:p>
      <w:pPr>
        <w:pStyle w:val="0"/>
        <w:rPr>
          <w:rFonts w:hint="eastAsia"/>
          <w:sz w:val="24"/>
        </w:rPr>
      </w:pPr>
    </w:p>
    <w:p>
      <w:pPr>
        <w:pStyle w:val="0"/>
        <w:rPr>
          <w:rFonts w:hint="default"/>
          <w:sz w:val="24"/>
        </w:rPr>
      </w:pPr>
      <w:r>
        <w:rPr>
          <w:rFonts w:hint="eastAsia"/>
          <w:sz w:val="24"/>
        </w:rPr>
        <w:t>○下川主事《資料１に基づき説明》</w:t>
      </w:r>
    </w:p>
    <w:p>
      <w:pPr>
        <w:pStyle w:val="0"/>
        <w:rPr>
          <w:rFonts w:hint="default"/>
          <w:sz w:val="24"/>
        </w:rPr>
      </w:pPr>
      <w:r>
        <w:rPr>
          <w:rFonts w:hint="eastAsia"/>
          <w:sz w:val="24"/>
        </w:rPr>
        <w:t>・『（６）まちへの誇りと郷土愛の醸成』について、町のホームページやインスタグラムなどを活用し、まちの個性である歴史・文化遺産を町内外に広くＰＲしていくとして、ＨＰの充実について追記。</w:t>
      </w:r>
    </w:p>
    <w:p>
      <w:pPr>
        <w:pStyle w:val="0"/>
        <w:rPr>
          <w:rFonts w:hint="default"/>
          <w:sz w:val="24"/>
        </w:rPr>
      </w:pPr>
    </w:p>
    <w:p>
      <w:pPr>
        <w:pStyle w:val="0"/>
        <w:rPr>
          <w:rFonts w:hint="default"/>
          <w:sz w:val="24"/>
        </w:rPr>
      </w:pPr>
      <w:r>
        <w:rPr>
          <w:rFonts w:hint="eastAsia"/>
          <w:sz w:val="24"/>
        </w:rPr>
        <w:t>○小寺委員</w:t>
      </w:r>
    </w:p>
    <w:p>
      <w:pPr>
        <w:pStyle w:val="0"/>
        <w:rPr>
          <w:rFonts w:hint="default"/>
          <w:sz w:val="24"/>
        </w:rPr>
      </w:pPr>
      <w:r>
        <w:rPr>
          <w:rFonts w:hint="eastAsia"/>
          <w:sz w:val="24"/>
        </w:rPr>
        <w:t>・４ページ、３　基本方針の『（１）就学前教育の推進』については、就学前教育は以前から行っていることなので、『推進』という単語より『充実』のほうが良いのではないか。</w:t>
      </w:r>
    </w:p>
    <w:p>
      <w:pPr>
        <w:pStyle w:val="0"/>
        <w:rPr>
          <w:rFonts w:hint="default"/>
          <w:sz w:val="24"/>
        </w:rPr>
      </w:pPr>
    </w:p>
    <w:p>
      <w:pPr>
        <w:pStyle w:val="0"/>
        <w:rPr>
          <w:rFonts w:hint="default"/>
          <w:sz w:val="24"/>
        </w:rPr>
      </w:pPr>
      <w:r>
        <w:rPr>
          <w:rFonts w:hint="eastAsia"/>
          <w:sz w:val="24"/>
        </w:rPr>
        <w:t>○藤原次長</w:t>
      </w:r>
    </w:p>
    <w:p>
      <w:pPr>
        <w:pStyle w:val="0"/>
        <w:rPr>
          <w:rFonts w:hint="default"/>
          <w:sz w:val="24"/>
        </w:rPr>
      </w:pPr>
      <w:r>
        <w:rPr>
          <w:rFonts w:hint="eastAsia"/>
          <w:sz w:val="24"/>
        </w:rPr>
        <w:t>・認定こども園が始まったこともあり、これから進めていくという意味で『推進』という単語を選んだ。</w:t>
      </w:r>
    </w:p>
    <w:p>
      <w:pPr>
        <w:pStyle w:val="0"/>
        <w:rPr>
          <w:rFonts w:hint="default"/>
          <w:sz w:val="24"/>
        </w:rPr>
      </w:pPr>
    </w:p>
    <w:p>
      <w:pPr>
        <w:pStyle w:val="0"/>
        <w:rPr>
          <w:rFonts w:hint="default"/>
          <w:sz w:val="24"/>
        </w:rPr>
      </w:pPr>
      <w:r>
        <w:rPr>
          <w:rFonts w:hint="eastAsia"/>
          <w:sz w:val="24"/>
        </w:rPr>
        <w:t>○阿部委員</w:t>
      </w:r>
    </w:p>
    <w:p>
      <w:pPr>
        <w:pStyle w:val="0"/>
        <w:rPr>
          <w:rFonts w:hint="default"/>
          <w:sz w:val="24"/>
        </w:rPr>
      </w:pPr>
      <w:r>
        <w:rPr>
          <w:rFonts w:hint="eastAsia"/>
          <w:sz w:val="24"/>
        </w:rPr>
        <w:t>・４ページ目の３　基本方針の『（２）予測困難な時代を生き抜く力の育成』というのは、この時代に生まれた子どもたちが可哀想と読み取れるような、あまりにも厳しい表現に感じる。柔らかい表現にはできないのか。</w:t>
      </w:r>
    </w:p>
    <w:p>
      <w:pPr>
        <w:pStyle w:val="0"/>
        <w:rPr>
          <w:rFonts w:hint="default"/>
          <w:sz w:val="24"/>
        </w:rPr>
      </w:pPr>
    </w:p>
    <w:p>
      <w:pPr>
        <w:pStyle w:val="0"/>
        <w:rPr>
          <w:rFonts w:hint="default"/>
          <w:sz w:val="24"/>
        </w:rPr>
      </w:pPr>
      <w:r>
        <w:rPr>
          <w:rFonts w:hint="eastAsia"/>
          <w:sz w:val="24"/>
        </w:rPr>
        <w:t>○山本教育長</w:t>
      </w:r>
    </w:p>
    <w:p>
      <w:pPr>
        <w:pStyle w:val="0"/>
        <w:rPr>
          <w:rFonts w:hint="default"/>
          <w:sz w:val="24"/>
        </w:rPr>
      </w:pPr>
      <w:r>
        <w:rPr>
          <w:rFonts w:hint="eastAsia"/>
          <w:sz w:val="24"/>
        </w:rPr>
        <w:t>・ＡＩが普及して、現在ある職業が無くなり新しい職業ができるようになるなど、予測困難であるという意味合いで文部科学省がこの表現を用いており、そこから引用している。</w:t>
      </w:r>
    </w:p>
    <w:p>
      <w:pPr>
        <w:pStyle w:val="0"/>
        <w:rPr>
          <w:rFonts w:hint="default"/>
          <w:sz w:val="24"/>
        </w:rPr>
      </w:pPr>
    </w:p>
    <w:p>
      <w:pPr>
        <w:pStyle w:val="0"/>
        <w:rPr>
          <w:rFonts w:hint="default"/>
          <w:sz w:val="24"/>
        </w:rPr>
      </w:pPr>
      <w:r>
        <w:rPr>
          <w:rFonts w:hint="eastAsia"/>
          <w:sz w:val="24"/>
        </w:rPr>
        <w:t>○豊田委員</w:t>
      </w:r>
    </w:p>
    <w:p>
      <w:pPr>
        <w:pStyle w:val="0"/>
        <w:rPr>
          <w:rFonts w:hint="default"/>
          <w:sz w:val="24"/>
        </w:rPr>
      </w:pPr>
      <w:r>
        <w:rPr>
          <w:rFonts w:hint="eastAsia"/>
          <w:sz w:val="24"/>
        </w:rPr>
        <w:t>・世の中が変化する中で、両面を知っているからこそ、バランスが取れた考え方ができると思う。</w:t>
      </w:r>
    </w:p>
    <w:p>
      <w:pPr>
        <w:pStyle w:val="0"/>
        <w:rPr>
          <w:rFonts w:hint="default"/>
          <w:sz w:val="24"/>
        </w:rPr>
      </w:pPr>
      <w:r>
        <w:rPr>
          <w:rFonts w:hint="eastAsia"/>
          <w:sz w:val="24"/>
        </w:rPr>
        <w:t>・予測困難な時代を生き抜く力について、柔らかい文言というよりは、具体的にどうしたらいいのかをわかりやすく入れることができないか。</w:t>
      </w:r>
    </w:p>
    <w:p>
      <w:pPr>
        <w:pStyle w:val="0"/>
        <w:rPr>
          <w:rFonts w:hint="default"/>
          <w:sz w:val="24"/>
        </w:rPr>
      </w:pPr>
    </w:p>
    <w:p>
      <w:pPr>
        <w:pStyle w:val="0"/>
        <w:rPr>
          <w:rFonts w:hint="default"/>
          <w:sz w:val="24"/>
        </w:rPr>
      </w:pPr>
      <w:r>
        <w:rPr>
          <w:rFonts w:hint="eastAsia"/>
          <w:sz w:val="24"/>
        </w:rPr>
        <w:t>○藤原次長</w:t>
      </w:r>
    </w:p>
    <w:p>
      <w:pPr>
        <w:pStyle w:val="0"/>
        <w:rPr>
          <w:rFonts w:hint="default"/>
          <w:sz w:val="24"/>
        </w:rPr>
      </w:pPr>
      <w:r>
        <w:rPr>
          <w:rFonts w:hint="eastAsia"/>
          <w:sz w:val="24"/>
        </w:rPr>
        <w:t>・久御山学園では言語力と自己指導能力の育成を掲げており、人間が生きていく道の通過点であると考えている。様々な背景を総合したうえで、自分はどうするべきなのかを捉える力を大切にしていきたい。予測困難な時代の中で、周りとの調和という部分を考えながら自分が生きる道を考えてほしいという願いを込めている。</w:t>
      </w:r>
    </w:p>
    <w:p>
      <w:pPr>
        <w:pStyle w:val="0"/>
        <w:rPr>
          <w:rFonts w:hint="default"/>
          <w:sz w:val="24"/>
        </w:rPr>
      </w:pPr>
    </w:p>
    <w:p>
      <w:pPr>
        <w:pStyle w:val="0"/>
        <w:rPr>
          <w:rFonts w:hint="default"/>
          <w:sz w:val="24"/>
        </w:rPr>
      </w:pPr>
      <w:r>
        <w:rPr>
          <w:rFonts w:hint="eastAsia"/>
          <w:sz w:val="24"/>
        </w:rPr>
        <w:t>○内座学校教育課長</w:t>
      </w:r>
    </w:p>
    <w:p>
      <w:pPr>
        <w:pStyle w:val="0"/>
        <w:rPr>
          <w:rFonts w:hint="default"/>
          <w:sz w:val="24"/>
        </w:rPr>
      </w:pPr>
      <w:r>
        <w:rPr>
          <w:rFonts w:hint="eastAsia"/>
          <w:sz w:val="24"/>
        </w:rPr>
        <w:t>・『（２）予測困難な時代を生き抜く力の育成』の内容について、再度検討する。</w:t>
      </w:r>
    </w:p>
    <w:p>
      <w:pPr>
        <w:pStyle w:val="0"/>
        <w:rPr>
          <w:rFonts w:hint="default"/>
          <w:sz w:val="24"/>
        </w:rPr>
      </w:pPr>
    </w:p>
    <w:p>
      <w:pPr>
        <w:pStyle w:val="0"/>
        <w:rPr>
          <w:rFonts w:hint="default"/>
          <w:sz w:val="24"/>
        </w:rPr>
      </w:pPr>
      <w:r>
        <w:rPr>
          <w:rFonts w:hint="eastAsia"/>
          <w:sz w:val="24"/>
        </w:rPr>
        <w:t>○山本教育長</w:t>
      </w:r>
    </w:p>
    <w:p>
      <w:pPr>
        <w:pStyle w:val="0"/>
        <w:rPr>
          <w:rFonts w:hint="default"/>
          <w:sz w:val="24"/>
        </w:rPr>
      </w:pPr>
      <w:r>
        <w:rPr>
          <w:rFonts w:hint="eastAsia"/>
          <w:sz w:val="24"/>
        </w:rPr>
        <w:t>・『チーム学校としての教育力』と『学校力』の違いは何か。</w:t>
      </w:r>
    </w:p>
    <w:p>
      <w:pPr>
        <w:pStyle w:val="0"/>
        <w:rPr>
          <w:rFonts w:hint="default"/>
          <w:sz w:val="24"/>
        </w:rPr>
      </w:pPr>
    </w:p>
    <w:p>
      <w:pPr>
        <w:pStyle w:val="0"/>
        <w:rPr>
          <w:rFonts w:hint="default"/>
          <w:sz w:val="24"/>
        </w:rPr>
      </w:pPr>
      <w:r>
        <w:rPr>
          <w:rFonts w:hint="eastAsia"/>
          <w:sz w:val="24"/>
        </w:rPr>
        <w:t>○野田学校教育係長</w:t>
      </w:r>
    </w:p>
    <w:p>
      <w:pPr>
        <w:pStyle w:val="0"/>
        <w:rPr>
          <w:rFonts w:hint="default"/>
          <w:sz w:val="24"/>
        </w:rPr>
      </w:pPr>
      <w:r>
        <w:rPr>
          <w:rFonts w:hint="eastAsia"/>
          <w:sz w:val="24"/>
        </w:rPr>
        <w:t>・意味合いとしては同じである。『学校力』という言葉が、『学校単独の力』というイメージに捉えられる可能性があるので、『地域や家庭も含んだ学校の力』という意味合いをより伝えやすくするために、『チーム学校としての教育力』という言葉を用いた。</w:t>
      </w:r>
    </w:p>
    <w:p>
      <w:pPr>
        <w:pStyle w:val="0"/>
        <w:rPr>
          <w:rFonts w:hint="default"/>
          <w:sz w:val="24"/>
        </w:rPr>
      </w:pPr>
    </w:p>
    <w:p>
      <w:pPr>
        <w:pStyle w:val="0"/>
        <w:rPr>
          <w:rFonts w:hint="default"/>
          <w:sz w:val="24"/>
        </w:rPr>
      </w:pPr>
      <w:r>
        <w:rPr>
          <w:rFonts w:hint="eastAsia"/>
          <w:sz w:val="24"/>
        </w:rPr>
        <w:t>○山本教育長</w:t>
      </w:r>
    </w:p>
    <w:p>
      <w:pPr>
        <w:pStyle w:val="0"/>
        <w:rPr>
          <w:rFonts w:hint="default"/>
          <w:sz w:val="24"/>
        </w:rPr>
      </w:pPr>
      <w:r>
        <w:rPr>
          <w:rFonts w:hint="eastAsia"/>
          <w:sz w:val="24"/>
        </w:rPr>
        <w:t>・オリンピックの開催年が対象期間に含まれており、スポーツが脚光を浴びるのに、『５　生涯スポーツの推進』の内容に変更がない点についてはどうか。</w:t>
      </w:r>
    </w:p>
    <w:p>
      <w:pPr>
        <w:pStyle w:val="0"/>
        <w:rPr>
          <w:rFonts w:hint="default"/>
          <w:sz w:val="24"/>
        </w:rPr>
      </w:pPr>
    </w:p>
    <w:p>
      <w:pPr>
        <w:pStyle w:val="0"/>
        <w:rPr>
          <w:rFonts w:hint="default"/>
          <w:sz w:val="24"/>
        </w:rPr>
      </w:pPr>
      <w:r>
        <w:rPr>
          <w:rFonts w:hint="eastAsia"/>
          <w:sz w:val="24"/>
        </w:rPr>
        <w:t>○信貴町長</w:t>
      </w:r>
    </w:p>
    <w:p>
      <w:pPr>
        <w:pStyle w:val="0"/>
        <w:rPr>
          <w:rFonts w:hint="default"/>
          <w:sz w:val="24"/>
        </w:rPr>
      </w:pPr>
      <w:r>
        <w:rPr>
          <w:rFonts w:hint="eastAsia"/>
          <w:sz w:val="24"/>
        </w:rPr>
        <w:t>・オリンピックの翌年にはマスターズが開催されることもあり、それらに関係した内容に変更するべきである。</w:t>
      </w:r>
    </w:p>
    <w:p>
      <w:pPr>
        <w:pStyle w:val="0"/>
        <w:rPr>
          <w:rFonts w:hint="default"/>
          <w:sz w:val="24"/>
        </w:rPr>
      </w:pPr>
    </w:p>
    <w:p>
      <w:pPr>
        <w:pStyle w:val="0"/>
        <w:rPr>
          <w:rFonts w:hint="default"/>
          <w:sz w:val="24"/>
        </w:rPr>
      </w:pPr>
      <w:r>
        <w:rPr>
          <w:rFonts w:hint="eastAsia"/>
          <w:sz w:val="24"/>
        </w:rPr>
        <w:t>○西野社会教育課長</w:t>
      </w:r>
    </w:p>
    <w:p>
      <w:pPr>
        <w:pStyle w:val="0"/>
        <w:rPr>
          <w:rFonts w:hint="default"/>
          <w:sz w:val="24"/>
        </w:rPr>
      </w:pPr>
      <w:r>
        <w:rPr>
          <w:rFonts w:hint="eastAsia"/>
          <w:sz w:val="24"/>
        </w:rPr>
        <w:t>・再度、内容を検討する。</w:t>
      </w:r>
    </w:p>
    <w:p>
      <w:pPr>
        <w:pStyle w:val="0"/>
        <w:rPr>
          <w:rFonts w:hint="default"/>
          <w:sz w:val="24"/>
        </w:rPr>
      </w:pPr>
    </w:p>
    <w:p>
      <w:pPr>
        <w:pStyle w:val="0"/>
        <w:rPr>
          <w:rFonts w:hint="default"/>
          <w:sz w:val="24"/>
        </w:rPr>
      </w:pPr>
      <w:r>
        <w:rPr>
          <w:rFonts w:hint="eastAsia"/>
          <w:sz w:val="24"/>
        </w:rPr>
        <w:t>○信貴町長</w:t>
      </w:r>
    </w:p>
    <w:p>
      <w:pPr>
        <w:pStyle w:val="0"/>
        <w:rPr>
          <w:rFonts w:hint="default"/>
          <w:sz w:val="24"/>
        </w:rPr>
      </w:pPr>
      <w:r>
        <w:rPr>
          <w:rFonts w:hint="eastAsia"/>
          <w:sz w:val="24"/>
        </w:rPr>
        <w:t>・年度内に第２回の総合教育会議を開催し、今回指摘のあった箇所を訂正のうえ、再度教育大綱の内容について検討することとする。</w:t>
      </w:r>
    </w:p>
    <w:p>
      <w:pPr>
        <w:pStyle w:val="0"/>
        <w:rPr>
          <w:rFonts w:hint="default"/>
          <w:sz w:val="24"/>
        </w:rPr>
      </w:pPr>
    </w:p>
    <w:p>
      <w:pPr>
        <w:pStyle w:val="0"/>
        <w:rPr>
          <w:rFonts w:hint="default"/>
          <w:sz w:val="24"/>
        </w:rPr>
      </w:pPr>
    </w:p>
    <w:p>
      <w:pPr>
        <w:pStyle w:val="0"/>
        <w:rPr>
          <w:rFonts w:hint="default"/>
          <w:sz w:val="24"/>
        </w:rPr>
      </w:pPr>
      <w:r>
        <w:rPr>
          <w:rFonts w:hint="eastAsia"/>
          <w:sz w:val="24"/>
        </w:rPr>
        <w:t>（２）家庭の教育力向上について</w:t>
      </w:r>
    </w:p>
    <w:p>
      <w:pPr>
        <w:pStyle w:val="0"/>
        <w:rPr>
          <w:rFonts w:hint="default"/>
          <w:sz w:val="24"/>
        </w:rPr>
      </w:pPr>
      <w:r>
        <w:rPr>
          <w:rFonts w:hint="eastAsia"/>
          <w:sz w:val="24"/>
        </w:rPr>
        <w:t>○西野社会教育課長　　《資料２に基づき説明》</w:t>
      </w:r>
    </w:p>
    <w:p>
      <w:pPr>
        <w:pStyle w:val="0"/>
        <w:rPr>
          <w:rFonts w:hint="default"/>
          <w:sz w:val="24"/>
        </w:rPr>
      </w:pPr>
      <w:r>
        <w:rPr>
          <w:rFonts w:hint="eastAsia"/>
          <w:sz w:val="24"/>
        </w:rPr>
        <w:t>・家庭教育は「生きる力」を育むものであり、家庭や地域で青少年を育てる役割はますます重要になっている。家族形態の変容、価値観やライフスタイルの多様化などの背景がある中で、家庭環境や地域連携が教育力の低下の大きな要因の１つとなっているため、再度、家庭・地域での教育力向上について見直し、効果的な方策を見出す必要がある。</w:t>
      </w:r>
    </w:p>
    <w:p>
      <w:pPr>
        <w:pStyle w:val="0"/>
        <w:rPr>
          <w:rFonts w:hint="default"/>
          <w:sz w:val="24"/>
        </w:rPr>
      </w:pPr>
      <w:r>
        <w:rPr>
          <w:rFonts w:hint="eastAsia"/>
          <w:sz w:val="24"/>
        </w:rPr>
        <w:t>・社会教育課の取組としては、あいさつ運動、就学前の家庭教育の講座、放課後まなび塾などを行っている。</w:t>
      </w:r>
    </w:p>
    <w:p>
      <w:pPr>
        <w:pStyle w:val="0"/>
        <w:rPr>
          <w:rFonts w:hint="default"/>
          <w:sz w:val="24"/>
        </w:rPr>
      </w:pPr>
    </w:p>
    <w:p>
      <w:pPr>
        <w:pStyle w:val="0"/>
        <w:rPr>
          <w:rFonts w:hint="default"/>
          <w:sz w:val="24"/>
        </w:rPr>
      </w:pPr>
      <w:r>
        <w:rPr>
          <w:rFonts w:hint="eastAsia"/>
          <w:sz w:val="24"/>
        </w:rPr>
        <w:t>○小寺委員</w:t>
      </w:r>
    </w:p>
    <w:p>
      <w:pPr>
        <w:pStyle w:val="0"/>
        <w:rPr>
          <w:rFonts w:hint="default"/>
          <w:sz w:val="24"/>
        </w:rPr>
      </w:pPr>
      <w:r>
        <w:rPr>
          <w:rFonts w:hint="eastAsia"/>
          <w:sz w:val="24"/>
        </w:rPr>
        <w:t>・社会教育課で実施している家庭教育講座等に受けに来られないような家庭に対する指導も考えていかなければならない。</w:t>
      </w:r>
    </w:p>
    <w:p>
      <w:pPr>
        <w:pStyle w:val="0"/>
        <w:rPr>
          <w:rFonts w:hint="default"/>
          <w:sz w:val="24"/>
        </w:rPr>
      </w:pPr>
    </w:p>
    <w:p>
      <w:pPr>
        <w:pStyle w:val="0"/>
        <w:rPr>
          <w:rFonts w:hint="default"/>
          <w:sz w:val="24"/>
        </w:rPr>
      </w:pPr>
      <w:r>
        <w:rPr>
          <w:rFonts w:hint="eastAsia"/>
          <w:sz w:val="24"/>
        </w:rPr>
        <w:t>○阿部委員</w:t>
      </w:r>
    </w:p>
    <w:p>
      <w:pPr>
        <w:pStyle w:val="0"/>
        <w:rPr>
          <w:rFonts w:hint="default"/>
          <w:sz w:val="24"/>
        </w:rPr>
      </w:pPr>
      <w:r>
        <w:rPr>
          <w:rFonts w:hint="eastAsia"/>
          <w:sz w:val="24"/>
        </w:rPr>
        <w:t>・社会は多様化を受入れるべきという考えもあるので、家庭の理想像を押しつけるべきではないのではないか。</w:t>
      </w:r>
    </w:p>
    <w:p>
      <w:pPr>
        <w:pStyle w:val="0"/>
        <w:rPr>
          <w:rFonts w:hint="default"/>
          <w:sz w:val="24"/>
        </w:rPr>
      </w:pPr>
    </w:p>
    <w:p>
      <w:pPr>
        <w:pStyle w:val="0"/>
        <w:rPr>
          <w:rFonts w:hint="default"/>
          <w:sz w:val="24"/>
        </w:rPr>
      </w:pPr>
      <w:r>
        <w:rPr>
          <w:rFonts w:hint="eastAsia"/>
          <w:sz w:val="24"/>
        </w:rPr>
        <w:t>○藤原次長</w:t>
      </w:r>
    </w:p>
    <w:p>
      <w:pPr>
        <w:pStyle w:val="0"/>
        <w:rPr>
          <w:rFonts w:hint="default"/>
          <w:sz w:val="24"/>
        </w:rPr>
      </w:pPr>
      <w:r>
        <w:rPr>
          <w:rFonts w:hint="eastAsia"/>
          <w:sz w:val="24"/>
        </w:rPr>
        <w:t>・地域性もあるので、一概には言えないが、１日５分以上、子どもと話をするだけで教育力があがるのではないかと考えている。</w:t>
      </w:r>
    </w:p>
    <w:p>
      <w:pPr>
        <w:pStyle w:val="0"/>
        <w:rPr>
          <w:rFonts w:hint="default"/>
          <w:sz w:val="24"/>
        </w:rPr>
      </w:pPr>
    </w:p>
    <w:p>
      <w:pPr>
        <w:pStyle w:val="0"/>
        <w:rPr>
          <w:rFonts w:hint="default"/>
          <w:sz w:val="24"/>
        </w:rPr>
      </w:pPr>
      <w:r>
        <w:rPr>
          <w:rFonts w:hint="eastAsia"/>
          <w:sz w:val="24"/>
        </w:rPr>
        <w:t>○豊田委員</w:t>
      </w:r>
    </w:p>
    <w:p>
      <w:pPr>
        <w:pStyle w:val="0"/>
        <w:rPr>
          <w:rFonts w:hint="default"/>
          <w:sz w:val="24"/>
        </w:rPr>
      </w:pPr>
      <w:r>
        <w:rPr>
          <w:rFonts w:hint="eastAsia"/>
          <w:sz w:val="24"/>
        </w:rPr>
        <w:t>・子どもを育てることに関しては、いかなる家庭環境においても、責任を取るべきなのは親である。親が責任を取りきれず、保護される子どももでてきているので、まずは親が子どもの責任をとるという意識を持つべきである。</w:t>
      </w:r>
    </w:p>
    <w:p>
      <w:pPr>
        <w:pStyle w:val="0"/>
        <w:rPr>
          <w:rFonts w:hint="default"/>
          <w:sz w:val="24"/>
        </w:rPr>
      </w:pPr>
      <w:r>
        <w:rPr>
          <w:rFonts w:hint="eastAsia"/>
          <w:sz w:val="24"/>
        </w:rPr>
        <w:t>・町が補助をだして子ども食堂のようなことはできないか。自分がしてもらったことは、人に返すことができると思う。</w:t>
      </w:r>
      <w:bookmarkStart w:id="0" w:name="_GoBack"/>
      <w:bookmarkEnd w:id="0"/>
    </w:p>
    <w:p>
      <w:pPr>
        <w:pStyle w:val="0"/>
        <w:rPr>
          <w:rFonts w:hint="default"/>
          <w:sz w:val="24"/>
        </w:rPr>
      </w:pPr>
    </w:p>
    <w:p>
      <w:pPr>
        <w:pStyle w:val="0"/>
        <w:rPr>
          <w:rFonts w:hint="default"/>
          <w:sz w:val="24"/>
        </w:rPr>
      </w:pPr>
      <w:r>
        <w:rPr>
          <w:rFonts w:hint="eastAsia"/>
          <w:sz w:val="24"/>
        </w:rPr>
        <w:t>○内座学校教育課長</w:t>
      </w:r>
    </w:p>
    <w:p>
      <w:pPr>
        <w:pStyle w:val="0"/>
        <w:rPr>
          <w:rFonts w:hint="default"/>
          <w:sz w:val="24"/>
        </w:rPr>
      </w:pPr>
      <w:r>
        <w:rPr>
          <w:rFonts w:hint="eastAsia"/>
          <w:sz w:val="24"/>
        </w:rPr>
        <w:t>・子ども食堂については、京都府からの委託で、久御山町の母子寡婦会が水曜日と金曜日に実施している。卒業生に、ボランティアで学習支援をしていただくこともある。</w:t>
      </w:r>
    </w:p>
    <w:p>
      <w:pPr>
        <w:pStyle w:val="0"/>
        <w:rPr>
          <w:rFonts w:hint="default"/>
          <w:sz w:val="24"/>
        </w:rPr>
      </w:pPr>
    </w:p>
    <w:p>
      <w:pPr>
        <w:pStyle w:val="0"/>
        <w:rPr>
          <w:rFonts w:hint="default"/>
          <w:sz w:val="24"/>
        </w:rPr>
      </w:pPr>
      <w:r>
        <w:rPr>
          <w:rFonts w:hint="eastAsia"/>
          <w:sz w:val="24"/>
        </w:rPr>
        <w:t>○山本教育長</w:t>
      </w:r>
    </w:p>
    <w:p>
      <w:pPr>
        <w:pStyle w:val="0"/>
        <w:rPr>
          <w:rFonts w:hint="default"/>
          <w:sz w:val="24"/>
        </w:rPr>
      </w:pPr>
      <w:r>
        <w:rPr>
          <w:rFonts w:hint="eastAsia"/>
          <w:sz w:val="24"/>
        </w:rPr>
        <w:t>・家庭の多様性や地域の実情の変化がある中で、各地域に応じた対応が必要である。</w:t>
      </w:r>
    </w:p>
    <w:p>
      <w:pPr>
        <w:pStyle w:val="0"/>
        <w:rPr>
          <w:rFonts w:hint="default"/>
          <w:sz w:val="24"/>
        </w:rPr>
      </w:pPr>
    </w:p>
    <w:p>
      <w:pPr>
        <w:pStyle w:val="0"/>
        <w:rPr>
          <w:rFonts w:hint="default"/>
          <w:sz w:val="24"/>
        </w:rPr>
      </w:pPr>
      <w:r>
        <w:rPr>
          <w:rFonts w:hint="eastAsia"/>
          <w:sz w:val="24"/>
        </w:rPr>
        <w:t>○信貴町長</w:t>
      </w:r>
    </w:p>
    <w:p>
      <w:pPr>
        <w:pStyle w:val="0"/>
        <w:rPr>
          <w:rFonts w:hint="default"/>
          <w:sz w:val="24"/>
        </w:rPr>
      </w:pPr>
      <w:r>
        <w:rPr>
          <w:rFonts w:hint="eastAsia"/>
          <w:sz w:val="24"/>
        </w:rPr>
        <w:t>・八幡市が民間企業に委託して、市の事業として塾を開校している。今後の学力向上に向けてそのような取組も考えていかなければならない。次回の総合教育会議では、学力向上について意見交換を行う。</w:t>
      </w:r>
    </w:p>
    <w:p>
      <w:pPr>
        <w:pStyle w:val="0"/>
        <w:rPr>
          <w:rFonts w:hint="default"/>
          <w:sz w:val="24"/>
        </w:rPr>
      </w:pPr>
    </w:p>
    <w:p>
      <w:pPr>
        <w:pStyle w:val="0"/>
        <w:rPr>
          <w:rFonts w:hint="default"/>
          <w:sz w:val="24"/>
        </w:rPr>
      </w:pPr>
      <w:r>
        <w:rPr>
          <w:rFonts w:hint="eastAsia"/>
          <w:sz w:val="24"/>
        </w:rPr>
        <w:t>午前</w:t>
      </w:r>
      <w:r>
        <w:rPr>
          <w:rFonts w:hint="eastAsia"/>
          <w:sz w:val="24"/>
        </w:rPr>
        <w:t>11</w:t>
      </w:r>
      <w:r>
        <w:rPr>
          <w:rFonts w:hint="eastAsia"/>
          <w:sz w:val="24"/>
        </w:rPr>
        <w:t>時</w:t>
      </w:r>
      <w:r>
        <w:rPr>
          <w:rFonts w:hint="eastAsia"/>
          <w:sz w:val="24"/>
        </w:rPr>
        <w:t>49</w:t>
      </w:r>
      <w:r>
        <w:rPr>
          <w:rFonts w:hint="eastAsia"/>
          <w:sz w:val="24"/>
        </w:rPr>
        <w:t>分　閉会</w:t>
      </w:r>
    </w:p>
    <w:sectPr>
      <w:pgSz w:w="11906" w:h="16838"/>
      <w:pgMar w:top="1418" w:right="1418" w:bottom="851" w:left="1418"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rPr>
      <w:rFonts w:asciiTheme="minorEastAsia" w:hAnsiTheme="minorEastAsia" w:eastAsiaTheme="minorEastAsia"/>
      <w:sz w:val="24"/>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EastAsia" w:hAnsiTheme="minorEastAsia" w:eastAsiaTheme="minorEastAsia"/>
      <w:sz w:val="24"/>
    </w:r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5402</TotalTime>
  <Pages>5</Pages>
  <Words>8</Words>
  <Characters>78</Characters>
  <Application>JUST Note</Application>
  <Lines>191</Lines>
  <Paragraphs>4</Paragraphs>
  <Company>FJ-WORK</Company>
  <CharactersWithSpaces>92</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久御山町役場</dc:creator>
  <cp:lastModifiedBy>下川　愛</cp:lastModifiedBy>
  <cp:lastPrinted>2019-01-18T07:18:27Z</cp:lastPrinted>
  <dcterms:created xsi:type="dcterms:W3CDTF">2015-04-20T09:55:00Z</dcterms:created>
  <dcterms:modified xsi:type="dcterms:W3CDTF">2019-01-21T07:29:15Z</dcterms:modified>
  <cp:revision>520</cp:revision>
</cp:coreProperties>
</file>