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420" w:hanging="420" w:hangingChars="200"/>
        <w:rPr>
          <w:rFonts w:hint="default" w:asciiTheme="minorEastAsia" w:hAnsiTheme="minorEastAsia"/>
        </w:rPr>
      </w:pPr>
      <w:r>
        <w:rPr>
          <w:rFonts w:hint="eastAsia" w:asciiTheme="minorEastAsia" w:hAnsiTheme="minorEastAsia"/>
        </w:rPr>
        <w:t>様式第３号</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w w:val="100"/>
          <w:sz w:val="28"/>
        </w:rPr>
      </w:pPr>
      <w:r>
        <w:rPr>
          <w:rFonts w:hint="eastAsia" w:asciiTheme="minorEastAsia" w:hAnsiTheme="minorEastAsia"/>
          <w:b w:val="1"/>
          <w:spacing w:val="65"/>
          <w:sz w:val="32"/>
          <w:fitText w:val="5760" w:id="1"/>
        </w:rPr>
        <w:t>公共下水道施設に係る承諾</w:t>
      </w:r>
      <w:r>
        <w:rPr>
          <w:rFonts w:hint="eastAsia" w:asciiTheme="minorEastAsia" w:hAnsiTheme="minorEastAsia"/>
          <w:b w:val="1"/>
          <w:spacing w:val="11"/>
          <w:sz w:val="32"/>
          <w:fitText w:val="5760" w:id="1"/>
        </w:rPr>
        <w:t>書</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（あて先）久御山町長　　　　　　　　　　</w:t>
      </w:r>
    </w:p>
    <w:p>
      <w:pPr>
        <w:pStyle w:val="0"/>
        <w:spacing w:line="360" w:lineRule="auto"/>
        <w:ind w:leftChars="0" w:firstLineChars="0"/>
        <w:rPr>
          <w:rFonts w:hint="default" w:asciiTheme="minorEastAsia" w:hAnsiTheme="minorEastAsia"/>
        </w:rPr>
      </w:pP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所有者等　　住　所</w:t>
      </w:r>
    </w:p>
    <w:p>
      <w:pPr>
        <w:pStyle w:val="0"/>
        <w:spacing w:line="360" w:lineRule="auto"/>
        <w:ind w:leftChars="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　　氏　名</w:t>
      </w:r>
    </w:p>
    <w:p>
      <w:pPr>
        <w:pStyle w:val="0"/>
        <w:spacing w:line="360" w:lineRule="auto"/>
        <w:ind w:left="4200" w:leftChars="2000" w:firstLine="420" w:firstLineChars="200"/>
        <w:rPr>
          <w:rFonts w:hint="default" w:asciiTheme="minorEastAsia" w:hAnsiTheme="minorEastAsia"/>
        </w:rPr>
      </w:pPr>
      <w:r>
        <w:rPr>
          <w:rFonts w:hint="eastAsia" w:asciiTheme="minorEastAsia" w:hAnsiTheme="minorEastAsia"/>
        </w:rPr>
        <w:t>連絡先</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私の所有地（権利地）の公共下水道施設については、下記のとおり承諾いたします。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tbl>
      <w:tblPr>
        <w:tblStyle w:val="15"/>
        <w:tblW w:w="0" w:type="auto"/>
        <w:jc w:val="left"/>
        <w:tblInd w:w="108" w:type="dxa"/>
        <w:tblLayout w:type="fixed"/>
        <w:tblLook w:firstRow="1" w:lastRow="0" w:firstColumn="1" w:lastColumn="0" w:noHBand="0" w:noVBand="1" w:val="04A0"/>
      </w:tblPr>
      <w:tblGrid>
        <w:gridCol w:w="1980"/>
        <w:gridCol w:w="7096"/>
      </w:tblGrid>
      <w:tr>
        <w:trPr>
          <w:trHeight w:val="1126" w:hRule="atLeast"/>
        </w:trPr>
        <w:tc>
          <w:tcPr>
            <w:tcW w:w="1980" w:type="dxa"/>
            <w:vAlign w:val="center"/>
          </w:tcPr>
          <w:p>
            <w:pPr>
              <w:pStyle w:val="0"/>
              <w:jc w:val="distribute"/>
              <w:rPr>
                <w:rFonts w:hint="eastAsia"/>
              </w:rPr>
            </w:pPr>
            <w:r>
              <w:rPr>
                <w:rFonts w:hint="eastAsia"/>
              </w:rPr>
              <w:t>場所</w:t>
            </w:r>
          </w:p>
        </w:tc>
        <w:tc>
          <w:tcPr>
            <w:tcW w:w="7096" w:type="dxa"/>
            <w:vAlign w:val="center"/>
          </w:tcPr>
          <w:p>
            <w:pPr>
              <w:pStyle w:val="0"/>
              <w:ind w:firstLine="210" w:firstLineChars="100"/>
              <w:jc w:val="both"/>
              <w:rPr>
                <w:rFonts w:hint="eastAsia"/>
              </w:rPr>
            </w:pPr>
            <w:r>
              <w:rPr>
                <w:rFonts w:hint="eastAsia"/>
              </w:rPr>
              <w:t>久御山町</w:t>
            </w:r>
          </w:p>
        </w:tc>
      </w:tr>
      <w:tr>
        <w:trPr>
          <w:trHeight w:val="1126" w:hRule="atLeast"/>
        </w:trPr>
        <w:tc>
          <w:tcPr>
            <w:tcW w:w="1980" w:type="dxa"/>
            <w:vAlign w:val="center"/>
          </w:tcPr>
          <w:p>
            <w:pPr>
              <w:pStyle w:val="0"/>
              <w:jc w:val="distribute"/>
              <w:rPr>
                <w:rFonts w:hint="eastAsia"/>
              </w:rPr>
            </w:pPr>
            <w:r>
              <w:rPr>
                <w:rFonts w:hint="eastAsia"/>
              </w:rPr>
              <w:t>公共下水道施設</w:t>
            </w:r>
          </w:p>
        </w:tc>
        <w:tc>
          <w:tcPr>
            <w:tcW w:w="7096" w:type="dxa"/>
            <w:vAlign w:val="center"/>
          </w:tcPr>
          <w:p>
            <w:pPr>
              <w:pStyle w:val="0"/>
              <w:jc w:val="both"/>
              <w:rPr>
                <w:rFonts w:hint="eastAsia"/>
              </w:rPr>
            </w:pPr>
          </w:p>
        </w:tc>
      </w:tr>
      <w:tr>
        <w:trPr>
          <w:trHeight w:val="1126" w:hRule="atLeast"/>
        </w:trPr>
        <w:tc>
          <w:tcPr>
            <w:tcW w:w="1980" w:type="dxa"/>
            <w:vAlign w:val="center"/>
          </w:tcPr>
          <w:p>
            <w:pPr>
              <w:pStyle w:val="0"/>
              <w:jc w:val="distribute"/>
              <w:rPr>
                <w:rFonts w:hint="eastAsia"/>
              </w:rPr>
            </w:pPr>
            <w:r>
              <w:rPr>
                <w:rFonts w:hint="eastAsia"/>
              </w:rPr>
              <w:t>土地使用料</w:t>
            </w:r>
          </w:p>
        </w:tc>
        <w:tc>
          <w:tcPr>
            <w:tcW w:w="7096" w:type="dxa"/>
            <w:vAlign w:val="center"/>
          </w:tcPr>
          <w:p>
            <w:pPr>
              <w:pStyle w:val="0"/>
              <w:ind w:firstLine="210" w:firstLineChars="100"/>
              <w:jc w:val="both"/>
              <w:rPr>
                <w:rFonts w:hint="eastAsia"/>
              </w:rPr>
            </w:pPr>
            <w:r>
              <w:rPr>
                <w:rFonts w:hint="eastAsia"/>
              </w:rPr>
              <w:t>無　　償</w:t>
            </w:r>
          </w:p>
        </w:tc>
      </w:tr>
      <w:tr>
        <w:trPr>
          <w:trHeight w:val="1126" w:hRule="atLeast"/>
        </w:trPr>
        <w:tc>
          <w:tcPr>
            <w:tcW w:w="1980" w:type="dxa"/>
            <w:vAlign w:val="center"/>
          </w:tcPr>
          <w:p>
            <w:pPr>
              <w:pStyle w:val="0"/>
              <w:jc w:val="distribute"/>
              <w:rPr>
                <w:rFonts w:hint="eastAsia"/>
              </w:rPr>
            </w:pPr>
            <w:r>
              <w:rPr>
                <w:rFonts w:hint="eastAsia"/>
              </w:rPr>
              <w:t>敷設期間</w:t>
            </w:r>
          </w:p>
        </w:tc>
        <w:tc>
          <w:tcPr>
            <w:tcW w:w="7096" w:type="dxa"/>
            <w:vAlign w:val="center"/>
          </w:tcPr>
          <w:p>
            <w:pPr>
              <w:pStyle w:val="0"/>
              <w:jc w:val="both"/>
              <w:rPr>
                <w:rFonts w:hint="eastAsia"/>
              </w:rPr>
            </w:pPr>
            <w:r>
              <w:rPr>
                <w:rFonts w:hint="eastAsia"/>
              </w:rPr>
              <w:t>　町が必要とする期間</w:t>
            </w:r>
          </w:p>
        </w:tc>
      </w:tr>
      <w:tr>
        <w:trPr>
          <w:trHeight w:val="2242" w:hRule="atLeast"/>
        </w:trPr>
        <w:tc>
          <w:tcPr>
            <w:tcW w:w="1980" w:type="dxa"/>
            <w:vAlign w:val="center"/>
          </w:tcPr>
          <w:p>
            <w:pPr>
              <w:pStyle w:val="0"/>
              <w:jc w:val="distribute"/>
              <w:rPr>
                <w:rFonts w:hint="eastAsia"/>
              </w:rPr>
            </w:pPr>
            <w:r>
              <w:rPr>
                <w:rFonts w:hint="eastAsia"/>
              </w:rPr>
              <w:t>その他</w:t>
            </w:r>
          </w:p>
        </w:tc>
        <w:tc>
          <w:tcPr>
            <w:tcW w:w="7096" w:type="dxa"/>
            <w:vMerge w:val="restart"/>
            <w:vAlign w:val="center"/>
          </w:tcPr>
          <w:p>
            <w:pPr>
              <w:pStyle w:val="0"/>
              <w:ind w:left="420" w:hanging="420" w:hangingChars="200"/>
              <w:jc w:val="both"/>
              <w:rPr>
                <w:rFonts w:hint="eastAsia"/>
              </w:rPr>
            </w:pPr>
            <w:r>
              <w:rPr>
                <w:rFonts w:hint="eastAsia"/>
              </w:rPr>
              <w:t>（１）公共下水道施設の維持管理に際しての掘削行為について異議を申し立てません。</w:t>
            </w:r>
          </w:p>
          <w:p>
            <w:pPr>
              <w:pStyle w:val="0"/>
              <w:ind w:left="420" w:hanging="420" w:hangingChars="200"/>
              <w:jc w:val="both"/>
              <w:rPr>
                <w:rFonts w:hint="eastAsia"/>
              </w:rPr>
            </w:pPr>
            <w:r>
              <w:rPr>
                <w:rFonts w:hint="eastAsia"/>
              </w:rPr>
              <w:t>（２）当方の都合でやむなく施設の移設等を要する場合は、町に届け出て施工を依頼し、その費用は当方で負担します。</w:t>
            </w:r>
          </w:p>
          <w:p>
            <w:pPr>
              <w:pStyle w:val="0"/>
              <w:ind w:left="420" w:hanging="420" w:hangingChars="200"/>
              <w:jc w:val="both"/>
              <w:rPr>
                <w:rFonts w:hint="eastAsia"/>
              </w:rPr>
            </w:pPr>
            <w:r>
              <w:rPr>
                <w:rFonts w:hint="eastAsia"/>
              </w:rPr>
              <w:t>（３）所有権等を移転する場合は、この内容を継承し確認させます。</w:t>
            </w:r>
          </w:p>
          <w:p>
            <w:pPr>
              <w:pStyle w:val="0"/>
              <w:ind w:left="420" w:hanging="420" w:hangingChars="200"/>
              <w:jc w:val="both"/>
              <w:rPr>
                <w:rFonts w:hint="eastAsia"/>
              </w:rPr>
            </w:pPr>
            <w:r>
              <w:rPr>
                <w:rFonts w:hint="eastAsia"/>
              </w:rPr>
              <w:t>（４）記載のない事項その他疑義を生じた事項については、町長と協議のうえ決定します。</w:t>
            </w:r>
          </w:p>
        </w:tc>
      </w:tr>
    </w:tbl>
    <w:p>
      <w:pPr>
        <w:pStyle w:val="0"/>
        <w:rPr>
          <w:rFonts w:hint="eastAsia"/>
        </w:rPr>
      </w:pPr>
      <w:bookmarkStart w:id="0" w:name="_GoBack"/>
      <w:bookmarkEnd w:id="0"/>
    </w:p>
    <w:sectPr>
      <w:pgSz w:w="11906" w:h="16838"/>
      <w:pgMar w:top="850" w:right="1474"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ompany>久御山町役場</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三上　真史</dc:creator>
  <cp:lastModifiedBy>三上　真史</cp:lastModifiedBy>
  <dcterms:created xsi:type="dcterms:W3CDTF">2019-06-07T05:39:00Z</dcterms:created>
  <dcterms:modified xsi:type="dcterms:W3CDTF">2019-06-07T05:40:21Z</dcterms:modified>
  <cp:revision>0</cp:revision>
</cp:coreProperties>
</file>